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b/>
          <w:color w:val="000000" w:themeColor="text1"/>
          <w:sz w:val="44"/>
          <w:szCs w:val="44"/>
          <w14:textFill>
            <w14:solidFill>
              <w14:schemeClr w14:val="tx1"/>
            </w14:solidFill>
          </w14:textFill>
        </w:rPr>
      </w:pPr>
    </w:p>
    <w:p>
      <w:pPr>
        <w:spacing w:line="360" w:lineRule="auto"/>
        <w:jc w:val="center"/>
        <w:rPr>
          <w:rFonts w:ascii="宋体" w:hAnsi="宋体"/>
          <w:b/>
          <w:color w:val="000000" w:themeColor="text1"/>
          <w:sz w:val="44"/>
          <w:szCs w:val="44"/>
          <w14:textFill>
            <w14:solidFill>
              <w14:schemeClr w14:val="tx1"/>
            </w14:solidFill>
          </w14:textFill>
        </w:rPr>
      </w:pPr>
    </w:p>
    <w:p>
      <w:pPr>
        <w:spacing w:line="360" w:lineRule="auto"/>
        <w:jc w:val="center"/>
        <w:rPr>
          <w:rFonts w:ascii="宋体" w:hAnsi="宋体"/>
          <w:b/>
          <w:color w:val="000000" w:themeColor="text1"/>
          <w:sz w:val="44"/>
          <w:szCs w:val="44"/>
          <w14:textFill>
            <w14:solidFill>
              <w14:schemeClr w14:val="tx1"/>
            </w14:solidFill>
          </w14:textFill>
        </w:rPr>
      </w:pPr>
    </w:p>
    <w:p>
      <w:pPr>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教学设计文本</w:t>
      </w:r>
    </w:p>
    <w:p>
      <w:pPr>
        <w:spacing w:line="360" w:lineRule="auto"/>
        <w:jc w:val="center"/>
        <w:rPr>
          <w:rFonts w:ascii="宋体" w:hAnsi="宋体"/>
          <w:b/>
          <w:color w:val="000000" w:themeColor="text1"/>
          <w:sz w:val="36"/>
          <w:szCs w:val="36"/>
          <w14:textFill>
            <w14:solidFill>
              <w14:schemeClr w14:val="tx1"/>
            </w14:solidFill>
          </w14:textFill>
        </w:rPr>
      </w:pPr>
    </w:p>
    <w:p>
      <w:pPr>
        <w:spacing w:line="360" w:lineRule="auto"/>
        <w:jc w:val="center"/>
        <w:rPr>
          <w:rFonts w:ascii="宋体" w:hAnsi="宋体"/>
          <w:b/>
          <w:color w:val="000000" w:themeColor="text1"/>
          <w:sz w:val="36"/>
          <w:szCs w:val="36"/>
          <w14:textFill>
            <w14:solidFill>
              <w14:schemeClr w14:val="tx1"/>
            </w14:solidFill>
          </w14:textFill>
        </w:rPr>
      </w:pPr>
    </w:p>
    <w:p>
      <w:pPr>
        <w:spacing w:line="360" w:lineRule="auto"/>
        <w:rPr>
          <w:rFonts w:ascii="宋体" w:hAnsi="宋体"/>
          <w:b/>
          <w:color w:val="000000" w:themeColor="text1"/>
          <w:sz w:val="36"/>
          <w:szCs w:val="36"/>
          <w14:textFill>
            <w14:solidFill>
              <w14:schemeClr w14:val="tx1"/>
            </w14:solidFill>
          </w14:textFill>
        </w:rPr>
      </w:pPr>
    </w:p>
    <w:p>
      <w:pPr>
        <w:spacing w:line="360" w:lineRule="auto"/>
        <w:jc w:val="center"/>
        <w:rPr>
          <w:rFonts w:ascii="宋体" w:hAnsi="宋体"/>
          <w:b/>
          <w:color w:val="000000" w:themeColor="text1"/>
          <w:sz w:val="36"/>
          <w:szCs w:val="36"/>
          <w14:textFill>
            <w14:solidFill>
              <w14:schemeClr w14:val="tx1"/>
            </w14:solidFill>
          </w14:textFill>
        </w:rPr>
      </w:pPr>
      <w:r>
        <w:drawing>
          <wp:inline distT="0" distB="0" distL="114300" distR="114300">
            <wp:extent cx="4508500" cy="3392805"/>
            <wp:effectExtent l="0" t="0" r="6350" b="17145"/>
            <wp:docPr id="35" name="图片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5" name="图片 4"/>
                    <pic:cNvPicPr>
                      <a:picLocks noGrp="1" noChangeAspect="1"/>
                    </pic:cNvPicPr>
                  </pic:nvPicPr>
                  <pic:blipFill>
                    <a:blip r:embed="rId4"/>
                    <a:stretch>
                      <a:fillRect/>
                    </a:stretch>
                  </pic:blipFill>
                  <pic:spPr>
                    <a:xfrm>
                      <a:off x="0" y="0"/>
                      <a:ext cx="4508720" cy="3392921"/>
                    </a:xfrm>
                    <a:prstGeom prst="rect">
                      <a:avLst/>
                    </a:prstGeom>
                    <a:ln>
                      <a:noFill/>
                    </a:ln>
                    <a:effectLst>
                      <a:softEdge rad="112500"/>
                    </a:effectLst>
                  </pic:spPr>
                </pic:pic>
              </a:graphicData>
            </a:graphic>
          </wp:inline>
        </w:drawing>
      </w:r>
    </w:p>
    <w:p>
      <w:pPr>
        <w:spacing w:line="360" w:lineRule="auto"/>
        <w:jc w:val="both"/>
        <w:rPr>
          <w:rFonts w:ascii="宋体" w:hAnsi="宋体"/>
          <w:b/>
          <w:color w:val="000000" w:themeColor="text1"/>
          <w:sz w:val="36"/>
          <w:szCs w:val="36"/>
          <w14:textFill>
            <w14:solidFill>
              <w14:schemeClr w14:val="tx1"/>
            </w14:solidFill>
          </w14:textFill>
        </w:rPr>
      </w:pPr>
    </w:p>
    <w:p>
      <w:pPr>
        <w:spacing w:line="360" w:lineRule="auto"/>
        <w:jc w:val="center"/>
        <w:rPr>
          <w:rFonts w:ascii="黑体" w:hAnsi="黑体" w:eastAsia="黑体"/>
          <w:b/>
          <w:bCs/>
          <w:color w:val="000000" w:themeColor="text1"/>
          <w:spacing w:val="160"/>
          <w:sz w:val="32"/>
          <w:szCs w:val="32"/>
          <w14:textFill>
            <w14:solidFill>
              <w14:schemeClr w14:val="tx1"/>
            </w14:solidFill>
          </w14:textFill>
        </w:rPr>
      </w:pPr>
      <w:r>
        <w:rPr>
          <w:rFonts w:hint="eastAsia" w:ascii="黑体" w:hAnsi="黑体" w:eastAsia="黑体"/>
          <w:b/>
          <w:bCs/>
          <w:color w:val="000000" w:themeColor="text1"/>
          <w:spacing w:val="160"/>
          <w:sz w:val="32"/>
          <w:szCs w:val="32"/>
          <w14:textFill>
            <w14:solidFill>
              <w14:schemeClr w14:val="tx1"/>
            </w14:solidFill>
          </w14:textFill>
        </w:rPr>
        <w:t>教学设计文本</w:t>
      </w:r>
    </w:p>
    <w:tbl>
      <w:tblPr>
        <w:tblStyle w:val="7"/>
        <w:tblpPr w:leftFromText="180" w:rightFromText="180" w:vertAnchor="text" w:tblpXSpec="center" w:tblpY="1"/>
        <w:tblW w:w="9452" w:type="dxa"/>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Layout w:type="fixed"/>
        <w:tblCellMar>
          <w:top w:w="0" w:type="dxa"/>
          <w:left w:w="108" w:type="dxa"/>
          <w:bottom w:w="0" w:type="dxa"/>
          <w:right w:w="108" w:type="dxa"/>
        </w:tblCellMar>
      </w:tblPr>
      <w:tblGrid>
        <w:gridCol w:w="1526"/>
        <w:gridCol w:w="317"/>
        <w:gridCol w:w="2093"/>
        <w:gridCol w:w="596"/>
        <w:gridCol w:w="1388"/>
        <w:gridCol w:w="455"/>
        <w:gridCol w:w="1059"/>
        <w:gridCol w:w="2018"/>
      </w:tblGrid>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3" w:type="dxa"/>
            <w:gridSpan w:val="2"/>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4BACC6" w:themeFill="accent5"/>
            <w:vAlign w:val="center"/>
          </w:tcPr>
          <w:p>
            <w:pPr>
              <w:spacing w:before="0" w:after="0" w:line="360" w:lineRule="auto"/>
              <w:jc w:val="center"/>
              <w:rPr>
                <w:rFonts w:ascii="华文中宋" w:hAnsi="华文中宋" w:eastAsia="华文中宋"/>
                <w:b w:val="0"/>
                <w:bCs/>
                <w:color w:val="000000" w:themeColor="text1"/>
                <w:sz w:val="24"/>
                <w14:textFill>
                  <w14:solidFill>
                    <w14:schemeClr w14:val="tx1"/>
                  </w14:solidFill>
                </w14:textFill>
              </w:rPr>
            </w:pPr>
            <w:r>
              <w:rPr>
                <w:rFonts w:hint="eastAsia" w:ascii="华文中宋" w:hAnsi="华文中宋" w:eastAsia="华文中宋"/>
                <w:b/>
                <w:bCs/>
                <w:color w:val="000000" w:themeColor="text1"/>
                <w:sz w:val="24"/>
                <w14:textFill>
                  <w14:solidFill>
                    <w14:schemeClr w14:val="tx1"/>
                  </w14:solidFill>
                </w14:textFill>
              </w:rPr>
              <w:t>授课教材</w:t>
            </w:r>
          </w:p>
        </w:tc>
        <w:tc>
          <w:tcPr>
            <w:tcW w:w="2689" w:type="dxa"/>
            <w:gridSpan w:val="2"/>
            <w:tcBorders>
              <w:top w:val="single" w:color="4BACC6" w:themeColor="accent5" w:sz="8" w:space="0"/>
              <w:bottom w:val="single" w:color="4BACC6" w:themeColor="accent5" w:sz="8" w:space="0"/>
            </w:tcBorders>
            <w:shd w:val="clear" w:color="auto" w:fill="4BACC6" w:themeFill="accent5"/>
            <w:vAlign w:val="center"/>
          </w:tcPr>
          <w:p>
            <w:pPr>
              <w:spacing w:before="0" w:after="0" w:line="360" w:lineRule="auto"/>
              <w:jc w:val="center"/>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人民卫生出版社</w:t>
            </w:r>
          </w:p>
          <w:p>
            <w:pPr>
              <w:spacing w:before="0" w:after="0" w:line="360" w:lineRule="auto"/>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《基础护理》第3版</w:t>
            </w:r>
          </w:p>
        </w:tc>
        <w:tc>
          <w:tcPr>
            <w:tcW w:w="1843" w:type="dxa"/>
            <w:gridSpan w:val="2"/>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4BACC6" w:themeFill="accent5"/>
            <w:vAlign w:val="center"/>
          </w:tcPr>
          <w:p>
            <w:pPr>
              <w:spacing w:before="0" w:after="0" w:line="360" w:lineRule="auto"/>
              <w:jc w:val="center"/>
              <w:rPr>
                <w:rFonts w:ascii="华文中宋" w:hAnsi="华文中宋" w:eastAsia="华文中宋"/>
                <w:b w:val="0"/>
                <w:bCs/>
                <w:color w:val="000000" w:themeColor="text1"/>
                <w:sz w:val="24"/>
                <w14:textFill>
                  <w14:solidFill>
                    <w14:schemeClr w14:val="tx1"/>
                  </w14:solidFill>
                </w14:textFill>
              </w:rPr>
            </w:pPr>
            <w:r>
              <w:rPr>
                <w:rFonts w:hint="eastAsia" w:ascii="华文中宋" w:hAnsi="华文中宋" w:eastAsia="华文中宋"/>
                <w:b/>
                <w:bCs/>
                <w:color w:val="000000" w:themeColor="text1"/>
                <w:sz w:val="24"/>
                <w14:textFill>
                  <w14:solidFill>
                    <w14:schemeClr w14:val="tx1"/>
                  </w14:solidFill>
                </w14:textFill>
              </w:rPr>
              <w:t>项目任务</w:t>
            </w:r>
          </w:p>
        </w:tc>
        <w:tc>
          <w:tcPr>
            <w:tcW w:w="3077" w:type="dxa"/>
            <w:gridSpan w:val="2"/>
            <w:tcBorders>
              <w:top w:val="single" w:color="4BACC6" w:themeColor="accent5" w:sz="8" w:space="0"/>
              <w:bottom w:val="single" w:color="4BACC6" w:themeColor="accent5" w:sz="8" w:space="0"/>
              <w:right w:val="single" w:color="4BACC6" w:themeColor="accent5" w:sz="8" w:space="0"/>
            </w:tcBorders>
            <w:shd w:val="clear" w:color="auto" w:fill="4BACC6" w:themeFill="accent5"/>
            <w:vAlign w:val="center"/>
          </w:tcPr>
          <w:p>
            <w:pPr>
              <w:spacing w:before="0" w:after="0" w:line="360" w:lineRule="auto"/>
              <w:ind w:firstLine="120" w:firstLineChars="50"/>
              <w:jc w:val="center"/>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 xml:space="preserve">项目十四 静脉输液与静脉输血 </w:t>
            </w:r>
          </w:p>
          <w:p>
            <w:pPr>
              <w:spacing w:before="0" w:after="0" w:line="360" w:lineRule="auto"/>
              <w:ind w:firstLine="120" w:firstLineChars="5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 xml:space="preserve"> 任务一  静脉输液技术</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3" w:type="dxa"/>
            <w:gridSpan w:val="2"/>
            <w:tcBorders>
              <w:left w:val="single" w:color="4BACC6" w:themeColor="accent5" w:sz="8" w:space="0"/>
              <w:right w:val="single" w:color="4BACC6" w:themeColor="accent5" w:sz="8" w:space="0"/>
            </w:tcBorders>
            <w:vAlign w:val="center"/>
          </w:tcPr>
          <w:p>
            <w:pPr>
              <w:spacing w:line="360" w:lineRule="auto"/>
              <w:jc w:val="center"/>
              <w:rPr>
                <w:rFonts w:ascii="华文中宋" w:hAnsi="华文中宋" w:eastAsia="华文中宋"/>
                <w:b w:val="0"/>
                <w:bCs/>
                <w:color w:val="000000" w:themeColor="text1"/>
                <w:sz w:val="24"/>
                <w14:textFill>
                  <w14:solidFill>
                    <w14:schemeClr w14:val="tx1"/>
                  </w14:solidFill>
                </w14:textFill>
              </w:rPr>
            </w:pPr>
            <w:r>
              <w:rPr>
                <w:rFonts w:hint="eastAsia" w:ascii="华文中宋" w:hAnsi="华文中宋" w:eastAsia="华文中宋"/>
                <w:b/>
                <w:bCs/>
                <w:color w:val="000000" w:themeColor="text1"/>
                <w:sz w:val="24"/>
                <w14:textFill>
                  <w14:solidFill>
                    <w14:schemeClr w14:val="tx1"/>
                  </w14:solidFill>
                </w14:textFill>
              </w:rPr>
              <w:t>课    型</w:t>
            </w:r>
          </w:p>
        </w:tc>
        <w:tc>
          <w:tcPr>
            <w:tcW w:w="2689" w:type="dxa"/>
            <w:gridSpan w:val="2"/>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理实一体化</w:t>
            </w:r>
          </w:p>
        </w:tc>
        <w:tc>
          <w:tcPr>
            <w:tcW w:w="1843" w:type="dxa"/>
            <w:gridSpan w:val="2"/>
            <w:tcBorders>
              <w:left w:val="single" w:color="4BACC6" w:themeColor="accent5" w:sz="8" w:space="0"/>
              <w:right w:val="single" w:color="4BACC6" w:themeColor="accent5" w:sz="8" w:space="0"/>
            </w:tcBorders>
            <w:vAlign w:val="center"/>
          </w:tcPr>
          <w:p>
            <w:pPr>
              <w:spacing w:line="360" w:lineRule="auto"/>
              <w:jc w:val="center"/>
              <w:rPr>
                <w:rFonts w:ascii="华文中宋" w:hAnsi="华文中宋" w:eastAsia="华文中宋"/>
                <w:b/>
                <w:color w:val="000000" w:themeColor="text1"/>
                <w:sz w:val="24"/>
                <w14:textFill>
                  <w14:solidFill>
                    <w14:schemeClr w14:val="tx1"/>
                  </w14:solidFill>
                </w14:textFill>
              </w:rPr>
            </w:pPr>
            <w:r>
              <w:rPr>
                <w:rFonts w:hint="eastAsia" w:ascii="华文中宋" w:hAnsi="华文中宋" w:eastAsia="华文中宋"/>
                <w:b/>
                <w:color w:val="000000" w:themeColor="text1"/>
                <w:sz w:val="24"/>
                <w14:textFill>
                  <w14:solidFill>
                    <w14:schemeClr w14:val="tx1"/>
                  </w14:solidFill>
                </w14:textFill>
              </w:rPr>
              <w:t>专    业</w:t>
            </w:r>
          </w:p>
        </w:tc>
        <w:tc>
          <w:tcPr>
            <w:tcW w:w="3077" w:type="dxa"/>
            <w:gridSpan w:val="2"/>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护理</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3" w:type="dxa"/>
            <w:gridSpan w:val="2"/>
            <w:tcBorders>
              <w:top w:val="single" w:color="4BACC6" w:themeColor="accent5" w:sz="8" w:space="0"/>
              <w:left w:val="single" w:color="4BACC6" w:themeColor="accent5" w:sz="8" w:space="0"/>
              <w:bottom w:val="single" w:color="4BACC6" w:themeColor="accent5" w:sz="8" w:space="0"/>
              <w:right w:val="single" w:color="4BACC6" w:themeColor="accent5" w:sz="8" w:space="0"/>
            </w:tcBorders>
            <w:vAlign w:val="center"/>
          </w:tcPr>
          <w:p>
            <w:pPr>
              <w:spacing w:line="360" w:lineRule="auto"/>
              <w:jc w:val="center"/>
              <w:rPr>
                <w:rFonts w:ascii="华文中宋" w:hAnsi="华文中宋" w:eastAsia="华文中宋"/>
                <w:b w:val="0"/>
                <w:bCs/>
                <w:color w:val="000000" w:themeColor="text1"/>
                <w:sz w:val="24"/>
                <w14:textFill>
                  <w14:solidFill>
                    <w14:schemeClr w14:val="tx1"/>
                  </w14:solidFill>
                </w14:textFill>
              </w:rPr>
            </w:pPr>
            <w:r>
              <w:rPr>
                <w:rFonts w:hint="eastAsia" w:ascii="华文中宋" w:hAnsi="华文中宋" w:eastAsia="华文中宋"/>
                <w:b/>
                <w:bCs/>
                <w:color w:val="000000" w:themeColor="text1"/>
                <w:sz w:val="24"/>
                <w14:textFill>
                  <w14:solidFill>
                    <w14:schemeClr w14:val="tx1"/>
                  </w14:solidFill>
                </w14:textFill>
              </w:rPr>
              <w:t>授课年级</w:t>
            </w:r>
          </w:p>
        </w:tc>
        <w:tc>
          <w:tcPr>
            <w:tcW w:w="2689" w:type="dxa"/>
            <w:gridSpan w:val="2"/>
            <w:tcBorders>
              <w:top w:val="single" w:color="4BACC6" w:themeColor="accent5" w:sz="8" w:space="0"/>
              <w:bottom w:val="single" w:color="4BACC6" w:themeColor="accent5" w:sz="8" w:space="0"/>
            </w:tcBorders>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pacing w:val="-8"/>
                <w:sz w:val="24"/>
                <w:lang w:val="en-US" w:eastAsia="zh-CN"/>
                <w14:textFill>
                  <w14:solidFill>
                    <w14:schemeClr w14:val="tx1"/>
                  </w14:solidFill>
                </w14:textFill>
              </w:rPr>
              <w:t>20</w:t>
            </w:r>
            <w:bookmarkStart w:id="0" w:name="_GoBack"/>
            <w:bookmarkEnd w:id="0"/>
            <w:r>
              <w:rPr>
                <w:rFonts w:hint="eastAsia" w:ascii="仿宋" w:hAnsi="仿宋" w:eastAsia="仿宋"/>
                <w:color w:val="000000" w:themeColor="text1"/>
                <w:spacing w:val="-8"/>
                <w:sz w:val="24"/>
                <w14:textFill>
                  <w14:solidFill>
                    <w14:schemeClr w14:val="tx1"/>
                  </w14:solidFill>
                </w14:textFill>
              </w:rPr>
              <w:t>级</w:t>
            </w:r>
          </w:p>
        </w:tc>
        <w:tc>
          <w:tcPr>
            <w:tcW w:w="1843" w:type="dxa"/>
            <w:gridSpan w:val="2"/>
            <w:tcBorders>
              <w:top w:val="single" w:color="4BACC6" w:themeColor="accent5" w:sz="8" w:space="0"/>
              <w:left w:val="single" w:color="4BACC6" w:themeColor="accent5" w:sz="8" w:space="0"/>
              <w:bottom w:val="single" w:color="4BACC6" w:themeColor="accent5" w:sz="8" w:space="0"/>
              <w:right w:val="single" w:color="4BACC6" w:themeColor="accent5" w:sz="8" w:space="0"/>
            </w:tcBorders>
            <w:vAlign w:val="center"/>
          </w:tcPr>
          <w:p>
            <w:pPr>
              <w:spacing w:line="360" w:lineRule="auto"/>
              <w:jc w:val="center"/>
              <w:rPr>
                <w:rFonts w:ascii="华文中宋" w:hAnsi="华文中宋" w:eastAsia="华文中宋"/>
                <w:b/>
                <w:color w:val="000000" w:themeColor="text1"/>
                <w:sz w:val="24"/>
                <w14:textFill>
                  <w14:solidFill>
                    <w14:schemeClr w14:val="tx1"/>
                  </w14:solidFill>
                </w14:textFill>
              </w:rPr>
            </w:pPr>
            <w:r>
              <w:rPr>
                <w:rFonts w:hint="eastAsia" w:ascii="华文中宋" w:hAnsi="华文中宋" w:eastAsia="华文中宋"/>
                <w:b/>
                <w:color w:val="000000" w:themeColor="text1"/>
                <w:sz w:val="24"/>
                <w14:textFill>
                  <w14:solidFill>
                    <w14:schemeClr w14:val="tx1"/>
                  </w14:solidFill>
                </w14:textFill>
              </w:rPr>
              <w:t>授课班级</w:t>
            </w:r>
          </w:p>
        </w:tc>
        <w:tc>
          <w:tcPr>
            <w:tcW w:w="3077" w:type="dxa"/>
            <w:gridSpan w:val="2"/>
            <w:tcBorders>
              <w:top w:val="single" w:color="4BACC6" w:themeColor="accent5" w:sz="8" w:space="0"/>
              <w:bottom w:val="single" w:color="4BACC6" w:themeColor="accent5" w:sz="8" w:space="0"/>
              <w:right w:val="single" w:color="4BACC6" w:themeColor="accent5" w:sz="8" w:space="0"/>
            </w:tcBorders>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班</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3" w:type="dxa"/>
            <w:gridSpan w:val="2"/>
            <w:tcBorders>
              <w:left w:val="single" w:color="4BACC6" w:themeColor="accent5" w:sz="8" w:space="0"/>
              <w:right w:val="single" w:color="4BACC6" w:themeColor="accent5" w:sz="8" w:space="0"/>
            </w:tcBorders>
            <w:vAlign w:val="center"/>
          </w:tcPr>
          <w:p>
            <w:pPr>
              <w:spacing w:line="360" w:lineRule="auto"/>
              <w:jc w:val="center"/>
              <w:rPr>
                <w:rFonts w:ascii="华文中宋" w:hAnsi="华文中宋" w:eastAsia="华文中宋"/>
                <w:b w:val="0"/>
                <w:bCs/>
                <w:color w:val="000000" w:themeColor="text1"/>
                <w:sz w:val="24"/>
                <w14:textFill>
                  <w14:solidFill>
                    <w14:schemeClr w14:val="tx1"/>
                  </w14:solidFill>
                </w14:textFill>
              </w:rPr>
            </w:pPr>
            <w:r>
              <w:rPr>
                <w:rFonts w:hint="eastAsia" w:ascii="华文中宋" w:hAnsi="华文中宋" w:eastAsia="华文中宋"/>
                <w:b/>
                <w:bCs/>
                <w:color w:val="000000" w:themeColor="text1"/>
                <w:sz w:val="24"/>
                <w14:textFill>
                  <w14:solidFill>
                    <w14:schemeClr w14:val="tx1"/>
                  </w14:solidFill>
                </w14:textFill>
              </w:rPr>
              <w:t>学生人数</w:t>
            </w:r>
          </w:p>
        </w:tc>
        <w:tc>
          <w:tcPr>
            <w:tcW w:w="2689" w:type="dxa"/>
            <w:gridSpan w:val="2"/>
            <w:vAlign w:val="center"/>
          </w:tcPr>
          <w:p>
            <w:pPr>
              <w:spacing w:line="360" w:lineRule="auto"/>
              <w:jc w:val="center"/>
              <w:rPr>
                <w:rFonts w:ascii="仿宋" w:hAnsi="仿宋" w:eastAsia="仿宋"/>
                <w:color w:val="000000" w:themeColor="text1"/>
                <w:spacing w:val="-8"/>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45人</w:t>
            </w:r>
          </w:p>
        </w:tc>
        <w:tc>
          <w:tcPr>
            <w:tcW w:w="1843" w:type="dxa"/>
            <w:gridSpan w:val="2"/>
            <w:tcBorders>
              <w:left w:val="single" w:color="4BACC6" w:themeColor="accent5" w:sz="8" w:space="0"/>
              <w:right w:val="single" w:color="4BACC6" w:themeColor="accent5" w:sz="8" w:space="0"/>
            </w:tcBorders>
            <w:vAlign w:val="center"/>
          </w:tcPr>
          <w:p>
            <w:pPr>
              <w:spacing w:line="360" w:lineRule="auto"/>
              <w:jc w:val="center"/>
              <w:rPr>
                <w:rFonts w:ascii="华文中宋" w:hAnsi="华文中宋" w:eastAsia="华文中宋"/>
                <w:b/>
                <w:color w:val="000000" w:themeColor="text1"/>
                <w:sz w:val="24"/>
                <w14:textFill>
                  <w14:solidFill>
                    <w14:schemeClr w14:val="tx1"/>
                  </w14:solidFill>
                </w14:textFill>
              </w:rPr>
            </w:pPr>
            <w:r>
              <w:rPr>
                <w:rFonts w:hint="eastAsia" w:ascii="华文中宋" w:hAnsi="华文中宋" w:eastAsia="华文中宋"/>
                <w:b/>
                <w:color w:val="000000" w:themeColor="text1"/>
                <w:sz w:val="24"/>
                <w14:textFill>
                  <w14:solidFill>
                    <w14:schemeClr w14:val="tx1"/>
                  </w14:solidFill>
                </w14:textFill>
              </w:rPr>
              <w:t>授课课时</w:t>
            </w:r>
          </w:p>
        </w:tc>
        <w:tc>
          <w:tcPr>
            <w:tcW w:w="3077" w:type="dxa"/>
            <w:gridSpan w:val="2"/>
            <w:vAlign w:val="center"/>
          </w:tcPr>
          <w:p>
            <w:pPr>
              <w:spacing w:line="360" w:lineRule="auto"/>
              <w:jc w:val="center"/>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2</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52" w:type="dxa"/>
            <w:gridSpan w:val="8"/>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spacing w:line="360" w:lineRule="auto"/>
              <w:rPr>
                <w:rFonts w:ascii="华文中宋" w:hAnsi="华文中宋" w:eastAsia="华文中宋"/>
                <w:b w:val="0"/>
                <w:bCs/>
                <w:color w:val="000000" w:themeColor="text1"/>
                <w:sz w:val="24"/>
                <w14:textFill>
                  <w14:solidFill>
                    <w14:schemeClr w14:val="tx1"/>
                  </w14:solidFill>
                </w14:textFill>
              </w:rPr>
            </w:pPr>
            <w:r>
              <w:rPr>
                <w:rFonts w:hint="eastAsia" w:ascii="华文中宋" w:hAnsi="华文中宋" w:eastAsia="华文中宋"/>
                <w:b/>
                <w:bCs/>
                <w:color w:val="000000" w:themeColor="text1"/>
                <w:sz w:val="24"/>
                <w14:textFill>
                  <w14:solidFill>
                    <w14:schemeClr w14:val="tx1"/>
                  </w14:solidFill>
                </w14:textFill>
              </w:rPr>
              <w:t>一、教学定位</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9452" w:type="dxa"/>
            <w:gridSpan w:val="8"/>
            <w:tcBorders>
              <w:left w:val="single" w:color="4BACC6" w:themeColor="accent5" w:sz="8" w:space="0"/>
              <w:right w:val="single" w:color="4BACC6" w:themeColor="accent5" w:sz="8" w:space="0"/>
            </w:tcBorders>
          </w:tcPr>
          <w:p>
            <w:pPr>
              <w:spacing w:line="360" w:lineRule="auto"/>
              <w:ind w:firstLine="472" w:firstLineChars="196"/>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正常人体内，水、电解质、酸碱度都保持在一定数值范围内，以维持机体内环境的相对稳定，保证机体正常生理功能。但在疾病和创伤时，体液平衡易发生紊乱，使内外环境不能维持稳态，如不纠正，将导致严重后果。静脉输液可以纠正人体水、电解质与酸碱平衡失调，增加血容量，维持血压；通过静脉输入药物，达到治疗疾病的目的，是临床病人疾病治疗与抢救常用的重要措施之一。护考、高考、省赛国赛的必考项目。</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52" w:type="dxa"/>
            <w:gridSpan w:val="8"/>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spacing w:line="360" w:lineRule="auto"/>
              <w:rPr>
                <w:rFonts w:ascii="华文中宋" w:hAnsi="华文中宋" w:eastAsia="华文中宋"/>
                <w:b w:val="0"/>
                <w:bCs/>
                <w:color w:val="000000" w:themeColor="text1"/>
                <w:sz w:val="24"/>
                <w14:textFill>
                  <w14:solidFill>
                    <w14:schemeClr w14:val="tx1"/>
                  </w14:solidFill>
                </w14:textFill>
              </w:rPr>
            </w:pPr>
            <w:r>
              <w:rPr>
                <w:rFonts w:hint="eastAsia" w:ascii="华文中宋" w:hAnsi="华文中宋" w:eastAsia="华文中宋"/>
                <w:b/>
                <w:bCs/>
                <w:color w:val="000000" w:themeColor="text1"/>
                <w:sz w:val="24"/>
                <w14:textFill>
                  <w14:solidFill>
                    <w14:schemeClr w14:val="tx1"/>
                  </w14:solidFill>
                </w14:textFill>
              </w:rPr>
              <w:t>二、教材分析</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9452" w:type="dxa"/>
            <w:gridSpan w:val="8"/>
            <w:tcBorders>
              <w:left w:val="single" w:color="4BACC6" w:themeColor="accent5" w:sz="8" w:space="0"/>
              <w:right w:val="single" w:color="4BACC6" w:themeColor="accent5" w:sz="8" w:space="0"/>
            </w:tcBorders>
          </w:tcPr>
          <w:p>
            <w:pPr>
              <w:spacing w:line="360" w:lineRule="auto"/>
              <w:ind w:firstLine="472" w:firstLineChars="196"/>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“十二五”规划教材，《基础护理》第3版，贾丽萍、宫春梓主编，人民卫生出版社。</w:t>
            </w:r>
          </w:p>
          <w:p>
            <w:pPr>
              <w:spacing w:line="360" w:lineRule="auto"/>
              <w:ind w:firstLine="472" w:firstLineChars="196"/>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本教材遵循“考用”结合，正是按照国家教育部的标准，做到理实一体化，深入贯彻了职教理念，符合培养技能型卫生专门人才的目标。</w:t>
            </w:r>
          </w:p>
          <w:p>
            <w:pPr>
              <w:spacing w:line="360" w:lineRule="auto"/>
              <w:ind w:firstLine="472" w:firstLineChars="196"/>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基础护理课程为护理学专业课程的先导课，涵盖了作为一名护士应该掌握的基础知识和基本技能。</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52" w:type="dxa"/>
            <w:gridSpan w:val="8"/>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spacing w:line="360" w:lineRule="auto"/>
              <w:rPr>
                <w:rFonts w:ascii="华文中宋" w:hAnsi="华文中宋" w:eastAsia="华文中宋"/>
                <w:b w:val="0"/>
                <w:bCs/>
                <w:color w:val="000000" w:themeColor="text1"/>
                <w:sz w:val="24"/>
                <w14:textFill>
                  <w14:solidFill>
                    <w14:schemeClr w14:val="tx1"/>
                  </w14:solidFill>
                </w14:textFill>
              </w:rPr>
            </w:pPr>
            <w:r>
              <w:rPr>
                <w:rFonts w:hint="eastAsia" w:ascii="华文中宋" w:hAnsi="华文中宋" w:eastAsia="华文中宋"/>
                <w:b/>
                <w:bCs/>
                <w:color w:val="000000" w:themeColor="text1"/>
                <w:sz w:val="24"/>
                <w14:textFill>
                  <w14:solidFill>
                    <w14:schemeClr w14:val="tx1"/>
                  </w14:solidFill>
                </w14:textFill>
              </w:rPr>
              <w:t>三、学情分析</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9452" w:type="dxa"/>
            <w:gridSpan w:val="8"/>
            <w:tcBorders>
              <w:left w:val="single" w:color="4BACC6" w:themeColor="accent5" w:sz="8" w:space="0"/>
              <w:right w:val="single" w:color="4BACC6" w:themeColor="accent5" w:sz="8" w:space="0"/>
            </w:tcBorders>
          </w:tcPr>
          <w:p>
            <w:pPr>
              <w:spacing w:line="360" w:lineRule="auto"/>
              <w:ind w:firstLine="472" w:firstLineChars="196"/>
              <w:rPr>
                <w:rFonts w:ascii="华文中宋" w:hAnsi="华文中宋" w:eastAsia="华文中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二年级的学生已学习了多数的专业基础课程，已具备了一定的医学基础知识，学习过注射给药法，掌握了一定的无菌原则与药液抽吸知识，为本课的学习奠定了基础。但在智能类型上多数以形象思维为主，不善于学习陈述性知识；虽然好奇心较强，可学习时较为情绪化，学习动机较为模糊；同时自我意识强，对临床护理工作不熟悉，也为本课的学习带来了难度，独立解决和分析问题的能力不足。</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52" w:type="dxa"/>
            <w:gridSpan w:val="8"/>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spacing w:line="360" w:lineRule="auto"/>
              <w:rPr>
                <w:rFonts w:ascii="华文中宋" w:hAnsi="华文中宋" w:eastAsia="华文中宋"/>
                <w:b w:val="0"/>
                <w:bCs/>
                <w:color w:val="000000" w:themeColor="text1"/>
                <w:sz w:val="24"/>
                <w14:textFill>
                  <w14:solidFill>
                    <w14:schemeClr w14:val="tx1"/>
                  </w14:solidFill>
                </w14:textFill>
              </w:rPr>
            </w:pPr>
            <w:r>
              <w:rPr>
                <w:rFonts w:hint="eastAsia" w:ascii="华文中宋" w:hAnsi="华文中宋" w:eastAsia="华文中宋"/>
                <w:b/>
                <w:bCs/>
                <w:color w:val="000000" w:themeColor="text1"/>
                <w:sz w:val="24"/>
                <w14:textFill>
                  <w14:solidFill>
                    <w14:schemeClr w14:val="tx1"/>
                  </w14:solidFill>
                </w14:textFill>
              </w:rPr>
              <w:t>四、教学目标</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9452" w:type="dxa"/>
            <w:gridSpan w:val="8"/>
            <w:tcBorders>
              <w:left w:val="single" w:color="4BACC6" w:themeColor="accent5" w:sz="8" w:space="0"/>
              <w:right w:val="single" w:color="4BACC6" w:themeColor="accent5" w:sz="8" w:space="0"/>
            </w:tcBorders>
          </w:tcPr>
          <w:p>
            <w:pPr>
              <w:spacing w:line="360" w:lineRule="auto"/>
              <w:rPr>
                <w:rFonts w:ascii="仿宋" w:hAnsi="仿宋" w:eastAsia="仿宋"/>
                <w:b w:val="0"/>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知识目标：要求学生学会静脉输液的相关理论。</w:t>
            </w:r>
          </w:p>
          <w:p>
            <w:pPr>
              <w:spacing w:line="360" w:lineRule="auto"/>
              <w:rPr>
                <w:rFonts w:hint="eastAsia" w:ascii="仿宋" w:hAnsi="仿宋" w:eastAsia="仿宋"/>
                <w:b/>
                <w:bCs/>
                <w:color w:val="000000" w:themeColor="text1"/>
                <w:sz w:val="24"/>
                <w:lang w:eastAsia="zh-CN"/>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技能目标：培养学生利用信息化教学平台进行自主学习的能力，自主探索问题解决的思路、途径和方法，通过角色扮演等过程培养学生合作学习的能力。并学会该项操作，能对输液故障进行识别和处理</w:t>
            </w:r>
            <w:r>
              <w:rPr>
                <w:rFonts w:hint="eastAsia" w:ascii="仿宋" w:hAnsi="仿宋" w:eastAsia="仿宋"/>
                <w:b/>
                <w:bCs/>
                <w:color w:val="000000" w:themeColor="text1"/>
                <w:sz w:val="24"/>
                <w:lang w:eastAsia="zh-CN"/>
                <w14:textFill>
                  <w14:solidFill>
                    <w14:schemeClr w14:val="tx1"/>
                  </w14:solidFill>
                </w14:textFill>
              </w:rPr>
              <w:t>。</w:t>
            </w:r>
          </w:p>
          <w:p>
            <w:pPr>
              <w:pStyle w:val="10"/>
              <w:spacing w:line="360" w:lineRule="auto"/>
              <w:ind w:left="0" w:leftChars="0" w:firstLine="0" w:firstLineChars="0"/>
              <w:rPr>
                <w:rFonts w:ascii="仿宋" w:hAnsi="仿宋" w:eastAsia="仿宋"/>
                <w:b w:val="0"/>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素养目标：通过情景模拟，角色扮演，体会在工作中体现人文关怀。</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52" w:type="dxa"/>
            <w:gridSpan w:val="8"/>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spacing w:line="360" w:lineRule="auto"/>
              <w:rPr>
                <w:rFonts w:ascii="华文中宋" w:hAnsi="华文中宋" w:eastAsia="华文中宋"/>
                <w:b w:val="0"/>
                <w:bCs/>
                <w:color w:val="000000" w:themeColor="text1"/>
                <w:sz w:val="24"/>
                <w14:textFill>
                  <w14:solidFill>
                    <w14:schemeClr w14:val="tx1"/>
                  </w14:solidFill>
                </w14:textFill>
              </w:rPr>
            </w:pPr>
            <w:r>
              <w:rPr>
                <w:rFonts w:hint="eastAsia" w:ascii="华文中宋" w:hAnsi="华文中宋" w:eastAsia="华文中宋"/>
                <w:b/>
                <w:bCs/>
                <w:color w:val="000000" w:themeColor="text1"/>
                <w:sz w:val="24"/>
                <w14:textFill>
                  <w14:solidFill>
                    <w14:schemeClr w14:val="tx1"/>
                  </w14:solidFill>
                </w14:textFill>
              </w:rPr>
              <w:t>五、教学内容</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452" w:type="dxa"/>
            <w:gridSpan w:val="8"/>
            <w:tcBorders>
              <w:left w:val="single" w:color="4BACC6" w:themeColor="accent5" w:sz="8" w:space="0"/>
              <w:right w:val="single" w:color="4BACC6" w:themeColor="accent5" w:sz="8" w:space="0"/>
            </w:tcBorders>
          </w:tcPr>
          <w:p>
            <w:pPr>
              <w:pStyle w:val="10"/>
              <w:numPr>
                <w:ilvl w:val="0"/>
                <w:numId w:val="0"/>
              </w:numPr>
              <w:spacing w:line="360" w:lineRule="auto"/>
              <w:rPr>
                <w:rFonts w:ascii="仿宋" w:hAnsi="仿宋" w:eastAsia="仿宋"/>
                <w:b w:val="0"/>
                <w:bCs/>
                <w:color w:val="000000" w:themeColor="text1"/>
                <w:sz w:val="24"/>
                <w14:textFill>
                  <w14:solidFill>
                    <w14:schemeClr w14:val="tx1"/>
                  </w14:solidFill>
                </w14:textFill>
              </w:rPr>
            </w:pPr>
            <w:r>
              <w:rPr>
                <w:rFonts w:hint="eastAsia" w:ascii="仿宋" w:hAnsi="仿宋" w:eastAsia="仿宋"/>
                <w:b/>
                <w:bCs/>
                <w:color w:val="000000" w:themeColor="text1"/>
                <w:sz w:val="24"/>
                <w:lang w:val="en-US" w:eastAsia="zh-CN"/>
                <w14:textFill>
                  <w14:solidFill>
                    <w14:schemeClr w14:val="tx1"/>
                  </w14:solidFill>
                </w14:textFill>
              </w:rPr>
              <w:t>1.</w:t>
            </w:r>
            <w:r>
              <w:rPr>
                <w:rFonts w:hint="eastAsia" w:ascii="仿宋" w:hAnsi="仿宋" w:eastAsia="仿宋"/>
                <w:b/>
                <w:bCs/>
                <w:color w:val="000000" w:themeColor="text1"/>
                <w:sz w:val="24"/>
                <w:lang w:eastAsia="zh-CN"/>
                <w14:textFill>
                  <w14:solidFill>
                    <w14:schemeClr w14:val="tx1"/>
                  </w14:solidFill>
                </w14:textFill>
              </w:rPr>
              <w:t>静脉输液的概念</w:t>
            </w:r>
          </w:p>
          <w:p>
            <w:pPr>
              <w:pStyle w:val="10"/>
              <w:numPr>
                <w:ilvl w:val="0"/>
                <w:numId w:val="0"/>
              </w:numPr>
              <w:spacing w:line="360" w:lineRule="auto"/>
              <w:rPr>
                <w:rFonts w:ascii="仿宋" w:hAnsi="仿宋" w:eastAsia="仿宋"/>
                <w:b w:val="0"/>
                <w:bCs/>
                <w:color w:val="000000" w:themeColor="text1"/>
                <w:sz w:val="24"/>
                <w14:textFill>
                  <w14:solidFill>
                    <w14:schemeClr w14:val="tx1"/>
                  </w14:solidFill>
                </w14:textFill>
              </w:rPr>
            </w:pPr>
            <w:r>
              <w:rPr>
                <w:rFonts w:hint="eastAsia" w:ascii="仿宋" w:hAnsi="仿宋" w:eastAsia="仿宋"/>
                <w:b/>
                <w:bCs/>
                <w:color w:val="000000" w:themeColor="text1"/>
                <w:sz w:val="24"/>
                <w:lang w:val="en-US" w:eastAsia="zh-CN"/>
                <w14:textFill>
                  <w14:solidFill>
                    <w14:schemeClr w14:val="tx1"/>
                  </w14:solidFill>
                </w14:textFill>
              </w:rPr>
              <w:t>2.</w:t>
            </w:r>
            <w:r>
              <w:rPr>
                <w:rFonts w:hint="eastAsia" w:ascii="仿宋" w:hAnsi="仿宋" w:eastAsia="仿宋"/>
                <w:b/>
                <w:bCs/>
                <w:color w:val="000000" w:themeColor="text1"/>
                <w:sz w:val="24"/>
                <w:lang w:eastAsia="zh-CN"/>
                <w14:textFill>
                  <w14:solidFill>
                    <w14:schemeClr w14:val="tx1"/>
                  </w14:solidFill>
                </w14:textFill>
              </w:rPr>
              <w:t>静脉输液技术（以密闭式周围静脉输液为例）</w:t>
            </w:r>
          </w:p>
          <w:p>
            <w:pPr>
              <w:spacing w:line="360" w:lineRule="auto"/>
              <w:rPr>
                <w:rFonts w:ascii="仿宋" w:hAnsi="仿宋" w:eastAsia="仿宋"/>
                <w:b w:val="0"/>
                <w:bCs/>
                <w:color w:val="000000" w:themeColor="text1"/>
                <w:sz w:val="24"/>
                <w14:textFill>
                  <w14:solidFill>
                    <w14:schemeClr w14:val="tx1"/>
                  </w14:solidFill>
                </w14:textFill>
              </w:rPr>
            </w:pPr>
            <w:r>
              <w:rPr>
                <w:rFonts w:hint="eastAsia" w:ascii="仿宋" w:hAnsi="仿宋" w:eastAsia="仿宋"/>
                <w:b/>
                <w:bCs/>
                <w:color w:val="000000" w:themeColor="text1"/>
                <w:sz w:val="24"/>
                <w:lang w:val="en-US" w:eastAsia="zh-CN"/>
                <w14:textFill>
                  <w14:solidFill>
                    <w14:schemeClr w14:val="tx1"/>
                  </w14:solidFill>
                </w14:textFill>
              </w:rPr>
              <w:t>3.</w:t>
            </w:r>
            <w:r>
              <w:rPr>
                <w:rFonts w:hint="eastAsia" w:ascii="仿宋" w:hAnsi="仿宋" w:eastAsia="仿宋"/>
                <w:b/>
                <w:bCs/>
                <w:color w:val="000000" w:themeColor="text1"/>
                <w:sz w:val="24"/>
                <w:lang w:eastAsia="zh-CN"/>
                <w14:textFill>
                  <w14:solidFill>
                    <w14:schemeClr w14:val="tx1"/>
                  </w14:solidFill>
                </w14:textFill>
              </w:rPr>
              <w:t>输液故障的排除技术</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52" w:type="dxa"/>
            <w:gridSpan w:val="8"/>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spacing w:line="360" w:lineRule="auto"/>
              <w:rPr>
                <w:rFonts w:ascii="华文中宋" w:hAnsi="华文中宋" w:eastAsia="华文中宋"/>
                <w:b w:val="0"/>
                <w:bCs/>
                <w:color w:val="000000" w:themeColor="text1"/>
                <w:sz w:val="24"/>
                <w14:textFill>
                  <w14:solidFill>
                    <w14:schemeClr w14:val="tx1"/>
                  </w14:solidFill>
                </w14:textFill>
              </w:rPr>
            </w:pPr>
            <w:r>
              <w:rPr>
                <w:rFonts w:hint="eastAsia" w:ascii="华文中宋" w:hAnsi="华文中宋" w:eastAsia="华文中宋"/>
                <w:b/>
                <w:bCs/>
                <w:color w:val="000000" w:themeColor="text1"/>
                <w:sz w:val="24"/>
                <w14:textFill>
                  <w14:solidFill>
                    <w14:schemeClr w14:val="tx1"/>
                  </w14:solidFill>
                </w14:textFill>
              </w:rPr>
              <w:t>六、教学资源</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9452" w:type="dxa"/>
            <w:gridSpan w:val="8"/>
            <w:tcBorders>
              <w:left w:val="single" w:color="4BACC6" w:themeColor="accent5" w:sz="8" w:space="0"/>
              <w:right w:val="single" w:color="4BACC6" w:themeColor="accent5" w:sz="8" w:space="0"/>
            </w:tcBorders>
          </w:tcPr>
          <w:p>
            <w:pPr>
              <w:spacing w:line="360" w:lineRule="auto"/>
              <w:rPr>
                <w:rFonts w:hint="eastAsia" w:ascii="仿宋" w:hAnsi="仿宋" w:eastAsia="仿宋"/>
                <w:b/>
                <w:bCs/>
                <w:color w:val="000000" w:themeColor="text1"/>
                <w:sz w:val="24"/>
                <w:lang w:eastAsia="zh-CN"/>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1.网络资源：</w:t>
            </w:r>
            <w:r>
              <w:rPr>
                <w:rFonts w:hint="eastAsia" w:ascii="仿宋" w:hAnsi="仿宋" w:eastAsia="仿宋"/>
                <w:b/>
                <w:bCs/>
                <w:color w:val="000000" w:themeColor="text1"/>
                <w:sz w:val="24"/>
                <w:lang w:eastAsia="zh-CN"/>
                <w14:textFill>
                  <w14:solidFill>
                    <w14:schemeClr w14:val="tx1"/>
                  </w14:solidFill>
                </w14:textFill>
              </w:rPr>
              <w:t>希沃授课助手</w:t>
            </w:r>
            <w:r>
              <w:rPr>
                <w:rFonts w:hint="eastAsia" w:ascii="仿宋" w:hAnsi="仿宋" w:eastAsia="仿宋"/>
                <w:b/>
                <w:bCs/>
                <w:color w:val="000000" w:themeColor="text1"/>
                <w:sz w:val="24"/>
                <w14:textFill>
                  <w14:solidFill>
                    <w14:schemeClr w14:val="tx1"/>
                  </w14:solidFill>
                </w14:textFill>
              </w:rPr>
              <w:t>、蓝墨云班课平台</w:t>
            </w:r>
          </w:p>
          <w:p>
            <w:pPr>
              <w:spacing w:line="360" w:lineRule="auto"/>
              <w:rPr>
                <w:rFonts w:hint="eastAsia" w:ascii="仿宋" w:hAnsi="仿宋" w:eastAsia="仿宋"/>
                <w:b/>
                <w:bCs/>
                <w:color w:val="000000" w:themeColor="text1"/>
                <w:sz w:val="24"/>
                <w:lang w:eastAsia="zh-CN"/>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2.视    频：</w:t>
            </w:r>
            <w:r>
              <w:rPr>
                <w:rFonts w:hint="eastAsia" w:ascii="仿宋" w:hAnsi="仿宋" w:eastAsia="仿宋"/>
                <w:b/>
                <w:bCs/>
                <w:color w:val="000000" w:themeColor="text1"/>
                <w:sz w:val="24"/>
                <w:lang w:eastAsia="zh-CN"/>
                <w14:textFill>
                  <w14:solidFill>
                    <w14:schemeClr w14:val="tx1"/>
                  </w14:solidFill>
                </w14:textFill>
              </w:rPr>
              <w:t>静脉输液操作视频、输液故障的微课</w:t>
            </w:r>
          </w:p>
          <w:p>
            <w:pPr>
              <w:spacing w:line="360" w:lineRule="auto"/>
              <w:rPr>
                <w:rFonts w:ascii="仿宋" w:hAnsi="仿宋" w:eastAsia="仿宋"/>
                <w:b w:val="0"/>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3.实训用物：静脉输液模型，静脉输液用物（如输液瓶、输液器</w:t>
            </w:r>
            <w:r>
              <w:rPr>
                <w:rFonts w:hint="eastAsia" w:ascii="仿宋" w:hAnsi="仿宋" w:eastAsia="仿宋"/>
                <w:b/>
                <w:bCs/>
                <w:color w:val="000000" w:themeColor="text1"/>
                <w:sz w:val="24"/>
                <w:lang w:eastAsia="zh-CN"/>
                <w14:textFill>
                  <w14:solidFill>
                    <w14:schemeClr w14:val="tx1"/>
                  </w14:solidFill>
                </w14:textFill>
              </w:rPr>
              <w:t>、</w:t>
            </w:r>
            <w:r>
              <w:rPr>
                <w:rFonts w:hint="eastAsia" w:ascii="仿宋" w:hAnsi="仿宋" w:eastAsia="仿宋"/>
                <w:b/>
                <w:bCs/>
                <w:color w:val="000000" w:themeColor="text1"/>
                <w:sz w:val="24"/>
                <w14:textFill>
                  <w14:solidFill>
                    <w14:schemeClr w14:val="tx1"/>
                  </w14:solidFill>
                </w14:textFill>
              </w:rPr>
              <w:t>注射盒等）</w:t>
            </w:r>
          </w:p>
          <w:p>
            <w:pPr>
              <w:spacing w:line="360" w:lineRule="auto"/>
              <w:rPr>
                <w:rFonts w:ascii="仿宋" w:hAnsi="仿宋" w:eastAsia="仿宋"/>
                <w:b w:val="0"/>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4.多媒体课件</w:t>
            </w:r>
            <w:r>
              <w:rPr>
                <w:rFonts w:hint="eastAsia" w:ascii="仿宋" w:hAnsi="仿宋" w:eastAsia="仿宋"/>
                <w:b/>
                <w:bCs/>
                <w:color w:val="000000" w:themeColor="text1"/>
                <w:sz w:val="24"/>
                <w:lang w:eastAsia="zh-CN"/>
                <w14:textFill>
                  <w14:solidFill>
                    <w14:schemeClr w14:val="tx1"/>
                  </w14:solidFill>
                </w14:textFill>
              </w:rPr>
              <w:t>、板书</w:t>
            </w:r>
            <w:r>
              <w:rPr>
                <w:rFonts w:hint="eastAsia" w:ascii="仿宋" w:hAnsi="仿宋" w:eastAsia="仿宋"/>
                <w:b/>
                <w:bCs/>
                <w:color w:val="000000" w:themeColor="text1"/>
                <w:sz w:val="24"/>
                <w14:textFill>
                  <w14:solidFill>
                    <w14:schemeClr w14:val="tx1"/>
                  </w14:solidFill>
                </w14:textFill>
              </w:rPr>
              <w:t>等。</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52" w:type="dxa"/>
            <w:gridSpan w:val="8"/>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spacing w:line="360" w:lineRule="auto"/>
              <w:rPr>
                <w:rFonts w:ascii="华文中宋" w:hAnsi="华文中宋" w:eastAsia="华文中宋"/>
                <w:b w:val="0"/>
                <w:bCs/>
                <w:color w:val="000000" w:themeColor="text1"/>
                <w:sz w:val="24"/>
                <w14:textFill>
                  <w14:solidFill>
                    <w14:schemeClr w14:val="tx1"/>
                  </w14:solidFill>
                </w14:textFill>
              </w:rPr>
            </w:pPr>
            <w:r>
              <w:rPr>
                <w:rFonts w:hint="eastAsia" w:ascii="华文中宋" w:hAnsi="华文中宋" w:eastAsia="华文中宋"/>
                <w:b/>
                <w:bCs/>
                <w:color w:val="000000" w:themeColor="text1"/>
                <w:sz w:val="24"/>
                <w14:textFill>
                  <w14:solidFill>
                    <w14:schemeClr w14:val="tx1"/>
                  </w14:solidFill>
                </w14:textFill>
              </w:rPr>
              <w:t>七、教学组织</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26" w:type="dxa"/>
            <w:tcBorders>
              <w:left w:val="single" w:color="4BACC6" w:themeColor="accent5" w:sz="8" w:space="0"/>
              <w:right w:val="single" w:color="4BACC6" w:themeColor="accent5" w:sz="8" w:space="0"/>
            </w:tcBorders>
          </w:tcPr>
          <w:p>
            <w:pPr>
              <w:spacing w:line="360" w:lineRule="auto"/>
              <w:jc w:val="center"/>
              <w:rPr>
                <w:rFonts w:ascii="华文中宋" w:hAnsi="华文中宋" w:eastAsia="华文中宋"/>
                <w:b w:val="0"/>
                <w:bCs/>
                <w:color w:val="000000" w:themeColor="text1"/>
                <w:sz w:val="24"/>
                <w14:textFill>
                  <w14:solidFill>
                    <w14:schemeClr w14:val="tx1"/>
                  </w14:solidFill>
                </w14:textFill>
              </w:rPr>
            </w:pPr>
            <w:r>
              <w:rPr>
                <w:rFonts w:hint="eastAsia" w:ascii="华文中宋" w:hAnsi="华文中宋" w:eastAsia="华文中宋"/>
                <w:b/>
                <w:bCs/>
                <w:color w:val="000000" w:themeColor="text1"/>
                <w:sz w:val="24"/>
                <w14:textFill>
                  <w14:solidFill>
                    <w14:schemeClr w14:val="tx1"/>
                  </w14:solidFill>
                </w14:textFill>
              </w:rPr>
              <w:t>教学过程</w:t>
            </w:r>
          </w:p>
        </w:tc>
        <w:tc>
          <w:tcPr>
            <w:tcW w:w="2410" w:type="dxa"/>
            <w:gridSpan w:val="2"/>
          </w:tcPr>
          <w:p>
            <w:pPr>
              <w:spacing w:line="360" w:lineRule="auto"/>
              <w:jc w:val="center"/>
              <w:rPr>
                <w:rFonts w:ascii="华文中宋" w:hAnsi="华文中宋" w:eastAsia="华文中宋"/>
                <w:b/>
                <w:color w:val="000000" w:themeColor="text1"/>
                <w:sz w:val="24"/>
                <w14:textFill>
                  <w14:solidFill>
                    <w14:schemeClr w14:val="tx1"/>
                  </w14:solidFill>
                </w14:textFill>
              </w:rPr>
            </w:pPr>
            <w:r>
              <w:rPr>
                <w:rFonts w:hint="eastAsia" w:ascii="华文中宋" w:hAnsi="华文中宋" w:eastAsia="华文中宋"/>
                <w:b/>
                <w:color w:val="000000" w:themeColor="text1"/>
                <w:sz w:val="24"/>
                <w14:textFill>
                  <w14:solidFill>
                    <w14:schemeClr w14:val="tx1"/>
                  </w14:solidFill>
                </w14:textFill>
              </w:rPr>
              <w:t>教师指令</w:t>
            </w:r>
          </w:p>
        </w:tc>
        <w:tc>
          <w:tcPr>
            <w:tcW w:w="1984" w:type="dxa"/>
            <w:gridSpan w:val="2"/>
            <w:tcBorders>
              <w:left w:val="single" w:color="4BACC6" w:themeColor="accent5" w:sz="8" w:space="0"/>
              <w:right w:val="single" w:color="4BACC6" w:themeColor="accent5" w:sz="8" w:space="0"/>
            </w:tcBorders>
          </w:tcPr>
          <w:p>
            <w:pPr>
              <w:spacing w:line="360" w:lineRule="auto"/>
              <w:jc w:val="center"/>
              <w:rPr>
                <w:rFonts w:ascii="华文中宋" w:hAnsi="华文中宋" w:eastAsia="华文中宋"/>
                <w:b/>
                <w:color w:val="000000" w:themeColor="text1"/>
                <w:sz w:val="24"/>
                <w14:textFill>
                  <w14:solidFill>
                    <w14:schemeClr w14:val="tx1"/>
                  </w14:solidFill>
                </w14:textFill>
              </w:rPr>
            </w:pPr>
            <w:r>
              <w:rPr>
                <w:rFonts w:hint="eastAsia" w:ascii="华文中宋" w:hAnsi="华文中宋" w:eastAsia="华文中宋"/>
                <w:b/>
                <w:color w:val="000000" w:themeColor="text1"/>
                <w:sz w:val="24"/>
                <w14:textFill>
                  <w14:solidFill>
                    <w14:schemeClr w14:val="tx1"/>
                  </w14:solidFill>
                </w14:textFill>
              </w:rPr>
              <w:t>学生任务</w:t>
            </w:r>
          </w:p>
        </w:tc>
        <w:tc>
          <w:tcPr>
            <w:tcW w:w="1514" w:type="dxa"/>
            <w:gridSpan w:val="2"/>
          </w:tcPr>
          <w:p>
            <w:pPr>
              <w:spacing w:line="360" w:lineRule="auto"/>
              <w:jc w:val="center"/>
              <w:rPr>
                <w:rFonts w:ascii="华文中宋" w:hAnsi="华文中宋" w:eastAsia="华文中宋"/>
                <w:b/>
                <w:color w:val="000000" w:themeColor="text1"/>
                <w:sz w:val="24"/>
                <w14:textFill>
                  <w14:solidFill>
                    <w14:schemeClr w14:val="tx1"/>
                  </w14:solidFill>
                </w14:textFill>
              </w:rPr>
            </w:pPr>
            <w:r>
              <w:rPr>
                <w:rFonts w:hint="eastAsia" w:ascii="华文中宋" w:hAnsi="华文中宋" w:eastAsia="华文中宋"/>
                <w:b/>
                <w:color w:val="000000" w:themeColor="text1"/>
                <w:sz w:val="24"/>
                <w14:textFill>
                  <w14:solidFill>
                    <w14:schemeClr w14:val="tx1"/>
                  </w14:solidFill>
                </w14:textFill>
              </w:rPr>
              <w:t>教学资源</w:t>
            </w:r>
          </w:p>
        </w:tc>
        <w:tc>
          <w:tcPr>
            <w:tcW w:w="2018" w:type="dxa"/>
            <w:tcBorders>
              <w:left w:val="single" w:color="4BACC6" w:themeColor="accent5" w:sz="8" w:space="0"/>
              <w:right w:val="single" w:color="4BACC6" w:themeColor="accent5" w:sz="8" w:space="0"/>
            </w:tcBorders>
          </w:tcPr>
          <w:p>
            <w:pPr>
              <w:spacing w:line="360" w:lineRule="auto"/>
              <w:jc w:val="center"/>
              <w:rPr>
                <w:rFonts w:ascii="华文中宋" w:hAnsi="华文中宋" w:eastAsia="华文中宋"/>
                <w:b/>
                <w:color w:val="000000" w:themeColor="text1"/>
                <w:sz w:val="24"/>
                <w14:textFill>
                  <w14:solidFill>
                    <w14:schemeClr w14:val="tx1"/>
                  </w14:solidFill>
                </w14:textFill>
              </w:rPr>
            </w:pPr>
            <w:r>
              <w:rPr>
                <w:rFonts w:hint="eastAsia" w:ascii="华文中宋" w:hAnsi="华文中宋" w:eastAsia="华文中宋"/>
                <w:b/>
                <w:color w:val="000000" w:themeColor="text1"/>
                <w:sz w:val="24"/>
                <w14:textFill>
                  <w14:solidFill>
                    <w14:schemeClr w14:val="tx1"/>
                  </w14:solidFill>
                </w14:textFill>
              </w:rPr>
              <w:t>设计意图</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526" w:type="dxa"/>
            <w:tcBorders>
              <w:top w:val="single" w:color="4BACC6" w:themeColor="accent5" w:sz="8" w:space="0"/>
              <w:left w:val="single" w:color="4BACC6" w:themeColor="accent5" w:sz="8" w:space="0"/>
              <w:bottom w:val="single" w:color="4BACC6" w:themeColor="accent5" w:sz="8" w:space="0"/>
              <w:right w:val="single" w:color="4BACC6" w:themeColor="accent5" w:sz="8" w:space="0"/>
            </w:tcBorders>
            <w:vAlign w:val="center"/>
          </w:tcPr>
          <w:p>
            <w:pPr>
              <w:spacing w:line="360" w:lineRule="auto"/>
              <w:jc w:val="center"/>
              <w:rPr>
                <w:rFonts w:ascii="华文中宋" w:hAnsi="华文中宋" w:eastAsia="华文中宋"/>
                <w:b w:val="0"/>
                <w:bCs/>
                <w:color w:val="000000" w:themeColor="text1"/>
                <w:sz w:val="24"/>
                <w14:textFill>
                  <w14:solidFill>
                    <w14:schemeClr w14:val="tx1"/>
                  </w14:solidFill>
                </w14:textFill>
              </w:rPr>
            </w:pPr>
            <w:r>
              <w:rPr>
                <w:rFonts w:hint="eastAsia" w:ascii="华文中宋" w:hAnsi="华文中宋" w:eastAsia="华文中宋"/>
                <w:b w:val="0"/>
                <w:bCs/>
                <w:color w:val="000000" w:themeColor="text1"/>
                <w:sz w:val="24"/>
                <w14:textFill>
                  <w14:solidFill>
                    <w14:schemeClr w14:val="tx1"/>
                  </w14:solidFill>
                </w14:textFill>
              </w:rPr>
              <w:t>课前准备</w:t>
            </w:r>
          </w:p>
        </w:tc>
        <w:tc>
          <w:tcPr>
            <w:tcW w:w="2410" w:type="dxa"/>
            <w:gridSpan w:val="2"/>
            <w:tcBorders>
              <w:top w:val="single" w:color="4BACC6" w:themeColor="accent5" w:sz="8" w:space="0"/>
              <w:bottom w:val="single" w:color="4BACC6" w:themeColor="accent5" w:sz="8" w:space="0"/>
            </w:tcBorders>
          </w:tcPr>
          <w:p>
            <w:pPr>
              <w:spacing w:line="360" w:lineRule="auto"/>
              <w:jc w:val="left"/>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指令一：</w:t>
            </w:r>
          </w:p>
          <w:p>
            <w:pPr>
              <w:spacing w:line="360" w:lineRule="auto"/>
              <w:jc w:val="left"/>
              <w:rPr>
                <w:rFonts w:ascii="仿宋" w:hAnsi="仿宋" w:eastAsia="仿宋"/>
                <w:color w:val="000000" w:themeColor="text1"/>
                <w:sz w:val="24"/>
                <w14:textFill>
                  <w14:solidFill>
                    <w14:schemeClr w14:val="tx1"/>
                  </w14:solidFill>
                </w14:textFill>
              </w:rPr>
            </w:pPr>
            <w:r>
              <w:rPr>
                <w:rFonts w:hint="eastAsia" w:ascii="仿宋" w:hAnsi="仿宋" w:eastAsia="仿宋"/>
                <w:b w:val="0"/>
                <w:bCs/>
                <w:color w:val="000000" w:themeColor="text1"/>
                <w:sz w:val="24"/>
                <w:lang w:val="en-US" w:eastAsia="zh-CN"/>
                <w14:textFill>
                  <w14:solidFill>
                    <w14:schemeClr w14:val="tx1"/>
                  </w14:solidFill>
                </w14:textFill>
              </w:rPr>
              <w:t>1.</w:t>
            </w:r>
            <w:r>
              <w:rPr>
                <w:rFonts w:hint="eastAsia" w:ascii="仿宋" w:hAnsi="仿宋" w:eastAsia="仿宋"/>
                <w:b w:val="0"/>
                <w:bCs/>
                <w:color w:val="000000" w:themeColor="text1"/>
                <w:sz w:val="24"/>
                <w14:textFill>
                  <w14:solidFill>
                    <w14:schemeClr w14:val="tx1"/>
                  </w14:solidFill>
                </w14:textFill>
              </w:rPr>
              <w:t>提早一周将静脉输液视频、微课、作业题发布在云班课上。</w:t>
            </w:r>
            <w:r>
              <w:rPr>
                <w:rFonts w:hint="eastAsia" w:ascii="仿宋" w:hAnsi="仿宋" w:eastAsia="仿宋"/>
                <w:b w:val="0"/>
                <w:bCs/>
                <w:color w:val="000000" w:themeColor="text1"/>
                <w:sz w:val="24"/>
                <w:lang w:val="en-US" w:eastAsia="zh-CN"/>
                <w14:textFill>
                  <w14:solidFill>
                    <w14:schemeClr w14:val="tx1"/>
                  </w14:solidFill>
                </w14:textFill>
              </w:rPr>
              <w:t>2.</w:t>
            </w:r>
            <w:r>
              <w:rPr>
                <w:rFonts w:hint="eastAsia" w:ascii="仿宋" w:hAnsi="仿宋" w:eastAsia="仿宋"/>
                <w:b w:val="0"/>
                <w:bCs/>
                <w:color w:val="000000" w:themeColor="text1"/>
                <w:sz w:val="24"/>
                <w14:textFill>
                  <w14:solidFill>
                    <w14:schemeClr w14:val="tx1"/>
                  </w14:solidFill>
                </w14:textFill>
              </w:rPr>
              <w:t>确认授课用物以及环境。</w:t>
            </w:r>
          </w:p>
          <w:p>
            <w:pPr>
              <w:spacing w:line="360" w:lineRule="auto"/>
              <w:jc w:val="left"/>
              <w:rPr>
                <w:rFonts w:ascii="仿宋" w:hAnsi="仿宋" w:eastAsia="仿宋"/>
                <w:color w:val="000000" w:themeColor="text1"/>
                <w:sz w:val="24"/>
                <w14:textFill>
                  <w14:solidFill>
                    <w14:schemeClr w14:val="tx1"/>
                  </w14:solidFill>
                </w14:textFill>
              </w:rPr>
            </w:pPr>
            <w:r>
              <w:rPr>
                <w:rFonts w:hint="eastAsia" w:ascii="仿宋" w:hAnsi="仿宋" w:eastAsia="仿宋"/>
                <w:b w:val="0"/>
                <w:bCs/>
                <w:color w:val="000000" w:themeColor="text1"/>
                <w:sz w:val="24"/>
                <w:lang w:val="en-US" w:eastAsia="zh-CN"/>
                <w14:textFill>
                  <w14:solidFill>
                    <w14:schemeClr w14:val="tx1"/>
                  </w14:solidFill>
                </w14:textFill>
              </w:rPr>
              <w:t>3.</w:t>
            </w:r>
            <w:r>
              <w:rPr>
                <w:rFonts w:hint="eastAsia" w:ascii="仿宋" w:hAnsi="仿宋" w:eastAsia="仿宋"/>
                <w:b w:val="0"/>
                <w:bCs/>
                <w:color w:val="000000" w:themeColor="text1"/>
                <w:sz w:val="24"/>
                <w14:textFill>
                  <w14:solidFill>
                    <w14:schemeClr w14:val="tx1"/>
                  </w14:solidFill>
                </w14:textFill>
              </w:rPr>
              <w:t>练习作业完成情况统计。</w:t>
            </w:r>
          </w:p>
        </w:tc>
        <w:tc>
          <w:tcPr>
            <w:tcW w:w="1984" w:type="dxa"/>
            <w:gridSpan w:val="2"/>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widowControl/>
              <w:jc w:val="left"/>
              <w:textAlignment w:val="center"/>
              <w:rPr>
                <w:rFonts w:hint="eastAsia" w:ascii="仿宋" w:hAnsi="仿宋" w:eastAsia="仿宋" w:cs="仿宋"/>
                <w:b w:val="0"/>
                <w:bCs/>
                <w:kern w:val="0"/>
                <w:sz w:val="24"/>
                <w:szCs w:val="24"/>
              </w:rPr>
            </w:pPr>
            <w:r>
              <w:rPr>
                <w:rFonts w:hint="eastAsia" w:ascii="仿宋" w:hAnsi="仿宋" w:eastAsia="仿宋"/>
                <w:b/>
                <w:color w:val="000000" w:themeColor="text1"/>
                <w:sz w:val="24"/>
                <w14:textFill>
                  <w14:solidFill>
                    <w14:schemeClr w14:val="tx1"/>
                  </w14:solidFill>
                </w14:textFill>
              </w:rPr>
              <w:t>任务一：</w:t>
            </w:r>
            <w:r>
              <w:rPr>
                <w:rFonts w:hint="eastAsia" w:ascii="仿宋" w:hAnsi="仿宋" w:eastAsia="仿宋" w:cs="仿宋"/>
                <w:b w:val="0"/>
                <w:bCs/>
                <w:color w:val="000000" w:themeColor="text1"/>
                <w:sz w:val="24"/>
                <w:szCs w:val="24"/>
                <w:lang w:val="en-US" w:eastAsia="zh-CN"/>
                <w14:textFill>
                  <w14:solidFill>
                    <w14:schemeClr w14:val="tx1"/>
                  </w14:solidFill>
                </w14:textFill>
              </w:rPr>
              <w:t>自主分配课余时间</w:t>
            </w:r>
            <w:r>
              <w:rPr>
                <w:rFonts w:hint="eastAsia" w:ascii="仿宋" w:hAnsi="仿宋" w:eastAsia="仿宋" w:cs="仿宋"/>
                <w:b w:val="0"/>
                <w:bCs/>
                <w:sz w:val="24"/>
                <w:szCs w:val="24"/>
              </w:rPr>
              <w:t>，进行网络平台的学习。</w:t>
            </w:r>
            <w:r>
              <w:rPr>
                <w:rFonts w:hint="eastAsia" w:ascii="仿宋" w:hAnsi="仿宋" w:eastAsia="仿宋" w:cs="仿宋"/>
                <w:b w:val="0"/>
                <w:bCs/>
                <w:color w:val="000000"/>
                <w:sz w:val="24"/>
                <w:szCs w:val="24"/>
              </w:rPr>
              <w:t>通过自学视频，完成老师给的闯关游戏。</w:t>
            </w:r>
          </w:p>
          <w:p>
            <w:pPr>
              <w:spacing w:line="360" w:lineRule="auto"/>
              <w:jc w:val="left"/>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任务二：</w:t>
            </w:r>
            <w:r>
              <w:rPr>
                <w:rFonts w:hint="eastAsia" w:ascii="仿宋" w:hAnsi="仿宋" w:eastAsia="仿宋" w:cs="仿宋"/>
                <w:color w:val="000000"/>
                <w:sz w:val="24"/>
                <w:szCs w:val="24"/>
              </w:rPr>
              <w:t>与老师一同准备授课用物以及环境。</w:t>
            </w:r>
          </w:p>
          <w:p>
            <w:pPr>
              <w:spacing w:line="360" w:lineRule="auto"/>
              <w:jc w:val="left"/>
              <w:rPr>
                <w:rFonts w:ascii="仿宋" w:hAnsi="仿宋" w:eastAsia="仿宋"/>
                <w:color w:val="000000" w:themeColor="text1"/>
                <w:sz w:val="24"/>
                <w14:textFill>
                  <w14:solidFill>
                    <w14:schemeClr w14:val="tx1"/>
                  </w14:solidFill>
                </w14:textFill>
              </w:rPr>
            </w:pPr>
          </w:p>
        </w:tc>
        <w:tc>
          <w:tcPr>
            <w:tcW w:w="1514" w:type="dxa"/>
            <w:gridSpan w:val="2"/>
            <w:tcBorders>
              <w:top w:val="single" w:color="4BACC6" w:themeColor="accent5" w:sz="8" w:space="0"/>
              <w:bottom w:val="single" w:color="4BACC6" w:themeColor="accent5" w:sz="8" w:space="0"/>
            </w:tcBorders>
          </w:tcPr>
          <w:p>
            <w:pPr>
              <w:spacing w:line="360" w:lineRule="auto"/>
              <w:jc w:val="left"/>
              <w:rPr>
                <w:rFonts w:ascii="仿宋" w:hAnsi="仿宋" w:eastAsia="仿宋"/>
                <w:color w:val="000000" w:themeColor="text1"/>
                <w:sz w:val="24"/>
                <w14:textFill>
                  <w14:solidFill>
                    <w14:schemeClr w14:val="tx1"/>
                  </w14:solidFill>
                </w14:textFill>
              </w:rPr>
            </w:pPr>
            <w:r>
              <w:drawing>
                <wp:inline distT="0" distB="0" distL="114300" distR="114300">
                  <wp:extent cx="847725" cy="1132840"/>
                  <wp:effectExtent l="9525" t="9525" r="19050" b="13335"/>
                  <wp:docPr id="28" name="图片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Grp="1" noChangeAspect="1"/>
                          </pic:cNvPicPr>
                        </pic:nvPicPr>
                        <pic:blipFill>
                          <a:blip r:embed="rId5"/>
                          <a:stretch>
                            <a:fillRect/>
                          </a:stretch>
                        </pic:blipFill>
                        <pic:spPr>
                          <a:xfrm>
                            <a:off x="0" y="0"/>
                            <a:ext cx="847725" cy="1132840"/>
                          </a:xfrm>
                          <a:prstGeom prst="rect">
                            <a:avLst/>
                          </a:prstGeom>
                          <a:noFill/>
                          <a:ln w="9525" cap="flat" cmpd="sng">
                            <a:solidFill>
                              <a:schemeClr val="tx1"/>
                            </a:solidFill>
                            <a:prstDash val="solid"/>
                            <a:miter/>
                            <a:headEnd type="none" w="med" len="med"/>
                            <a:tailEnd type="none" w="med" len="med"/>
                          </a:ln>
                        </pic:spPr>
                      </pic:pic>
                    </a:graphicData>
                  </a:graphic>
                </wp:inline>
              </w:drawing>
            </w:r>
            <w:r>
              <w:drawing>
                <wp:inline distT="0" distB="0" distL="114300" distR="114300">
                  <wp:extent cx="850265" cy="1139190"/>
                  <wp:effectExtent l="9525" t="9525" r="16510" b="19685"/>
                  <wp:docPr id="27" name="图片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Grp="1" noChangeAspect="1"/>
                          </pic:cNvPicPr>
                        </pic:nvPicPr>
                        <pic:blipFill>
                          <a:blip r:embed="rId6"/>
                          <a:stretch>
                            <a:fillRect/>
                          </a:stretch>
                        </pic:blipFill>
                        <pic:spPr>
                          <a:xfrm>
                            <a:off x="0" y="0"/>
                            <a:ext cx="850265" cy="1139190"/>
                          </a:xfrm>
                          <a:prstGeom prst="rect">
                            <a:avLst/>
                          </a:prstGeom>
                          <a:noFill/>
                          <a:ln w="9525" cap="flat" cmpd="sng">
                            <a:solidFill>
                              <a:schemeClr val="tx1"/>
                            </a:solidFill>
                            <a:prstDash val="solid"/>
                            <a:miter/>
                            <a:headEnd type="none" w="med" len="med"/>
                            <a:tailEnd type="none" w="med" len="med"/>
                          </a:ln>
                        </pic:spPr>
                      </pic:pic>
                    </a:graphicData>
                  </a:graphic>
                </wp:inline>
              </w:drawing>
            </w:r>
          </w:p>
        </w:tc>
        <w:tc>
          <w:tcPr>
            <w:tcW w:w="2018" w:type="dxa"/>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spacing w:line="360" w:lineRule="auto"/>
              <w:jc w:val="left"/>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sz w:val="24"/>
                <w:szCs w:val="24"/>
                <w:lang w:eastAsia="zh-CN"/>
              </w:rPr>
              <w:t>提前自主学习，</w:t>
            </w:r>
            <w:r>
              <w:rPr>
                <w:rFonts w:hint="eastAsia" w:ascii="仿宋" w:hAnsi="仿宋" w:eastAsia="仿宋" w:cs="仿宋"/>
                <w:color w:val="000000"/>
                <w:sz w:val="24"/>
                <w:szCs w:val="24"/>
              </w:rPr>
              <w:t>保证课程顺利开展</w:t>
            </w:r>
            <w:r>
              <w:rPr>
                <w:rFonts w:hint="eastAsia" w:ascii="仿宋" w:hAnsi="仿宋" w:eastAsia="仿宋" w:cs="仿宋"/>
                <w:color w:val="000000"/>
                <w:sz w:val="24"/>
                <w:szCs w:val="24"/>
                <w:lang w:eastAsia="zh-CN"/>
              </w:rPr>
              <w:t>。</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1526" w:type="dxa"/>
            <w:tcBorders>
              <w:left w:val="single" w:color="4BACC6" w:themeColor="accent5" w:sz="8" w:space="0"/>
              <w:right w:val="single" w:color="4BACC6" w:themeColor="accent5" w:sz="8" w:space="0"/>
            </w:tcBorders>
            <w:vAlign w:val="center"/>
          </w:tcPr>
          <w:p>
            <w:pPr>
              <w:jc w:val="both"/>
              <w:rPr>
                <w:rFonts w:hint="eastAsia" w:ascii="仿宋" w:hAnsi="仿宋" w:eastAsia="仿宋" w:cs="仿宋"/>
                <w:b/>
                <w:bCs/>
                <w:sz w:val="24"/>
                <w:szCs w:val="24"/>
              </w:rPr>
            </w:pPr>
            <w:r>
              <w:rPr>
                <w:rFonts w:hint="eastAsia" w:ascii="仿宋" w:hAnsi="仿宋" w:eastAsia="仿宋" w:cs="仿宋"/>
                <w:b/>
                <w:bCs/>
                <w:sz w:val="24"/>
                <w:szCs w:val="24"/>
              </w:rPr>
              <w:t>课程导入</w:t>
            </w:r>
            <w:r>
              <w:rPr>
                <w:rFonts w:hint="eastAsia" w:ascii="仿宋" w:hAnsi="仿宋" w:eastAsia="仿宋" w:cs="仿宋"/>
                <w:b/>
                <w:bCs/>
                <w:sz w:val="24"/>
                <w:szCs w:val="24"/>
                <w:lang w:eastAsia="zh-CN"/>
              </w:rPr>
              <w:t>，</w:t>
            </w:r>
          </w:p>
          <w:p>
            <w:pPr>
              <w:jc w:val="both"/>
              <w:rPr>
                <w:rFonts w:hint="eastAsia" w:ascii="仿宋" w:hAnsi="仿宋" w:eastAsia="仿宋" w:cs="仿宋"/>
                <w:b/>
                <w:bCs/>
                <w:sz w:val="24"/>
                <w:szCs w:val="24"/>
              </w:rPr>
            </w:pPr>
            <w:r>
              <w:rPr>
                <w:rFonts w:hint="eastAsia" w:ascii="仿宋" w:hAnsi="仿宋" w:eastAsia="仿宋" w:cs="仿宋"/>
                <w:b/>
                <w:bCs/>
                <w:sz w:val="24"/>
                <w:szCs w:val="24"/>
              </w:rPr>
              <w:t>激发兴趣</w:t>
            </w:r>
          </w:p>
          <w:p>
            <w:pPr>
              <w:spacing w:line="360" w:lineRule="auto"/>
              <w:jc w:val="both"/>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bCs/>
                <w:sz w:val="24"/>
                <w:szCs w:val="24"/>
              </w:rPr>
              <w:t>（5min）</w:t>
            </w:r>
          </w:p>
        </w:tc>
        <w:tc>
          <w:tcPr>
            <w:tcW w:w="2410" w:type="dxa"/>
            <w:gridSpan w:val="2"/>
          </w:tcPr>
          <w:p>
            <w:pPr>
              <w:widowControl/>
              <w:tabs>
                <w:tab w:val="left" w:pos="286"/>
              </w:tabs>
              <w:jc w:val="left"/>
              <w:textAlignment w:val="center"/>
              <w:rPr>
                <w:rFonts w:hint="eastAsia" w:ascii="仿宋" w:hAnsi="仿宋" w:eastAsia="仿宋" w:cs="仿宋"/>
                <w:b/>
                <w:color w:val="000000" w:themeColor="text1"/>
                <w:kern w:val="36"/>
                <w:sz w:val="24"/>
                <w:szCs w:val="24"/>
                <w14:textFill>
                  <w14:solidFill>
                    <w14:schemeClr w14:val="tx1"/>
                  </w14:solidFill>
                </w14:textFill>
              </w:rPr>
            </w:pPr>
            <w:r>
              <w:rPr>
                <w:rFonts w:hint="eastAsia" w:ascii="仿宋" w:hAnsi="仿宋" w:eastAsia="仿宋" w:cs="仿宋"/>
                <w:b/>
                <w:color w:val="000000" w:themeColor="text1"/>
                <w:kern w:val="36"/>
                <w:sz w:val="24"/>
                <w:szCs w:val="24"/>
                <w14:textFill>
                  <w14:solidFill>
                    <w14:schemeClr w14:val="tx1"/>
                  </w14:solidFill>
                </w14:textFill>
              </w:rPr>
              <w:t>指令</w:t>
            </w:r>
            <w:r>
              <w:rPr>
                <w:rFonts w:hint="eastAsia" w:ascii="仿宋" w:hAnsi="仿宋" w:eastAsia="仿宋" w:cs="仿宋"/>
                <w:b/>
                <w:color w:val="000000" w:themeColor="text1"/>
                <w:kern w:val="36"/>
                <w:sz w:val="24"/>
                <w:szCs w:val="24"/>
                <w:lang w:val="en-US" w:eastAsia="zh-CN"/>
                <w14:textFill>
                  <w14:solidFill>
                    <w14:schemeClr w14:val="tx1"/>
                  </w14:solidFill>
                </w14:textFill>
              </w:rPr>
              <w:t>二</w:t>
            </w:r>
            <w:r>
              <w:rPr>
                <w:rFonts w:hint="eastAsia" w:ascii="仿宋" w:hAnsi="仿宋" w:eastAsia="仿宋" w:cs="仿宋"/>
                <w:b/>
                <w:color w:val="000000" w:themeColor="text1"/>
                <w:kern w:val="36"/>
                <w:sz w:val="24"/>
                <w:szCs w:val="24"/>
                <w14:textFill>
                  <w14:solidFill>
                    <w14:schemeClr w14:val="tx1"/>
                  </w14:solidFill>
                </w14:textFill>
              </w:rPr>
              <w:t>：</w:t>
            </w:r>
          </w:p>
          <w:p>
            <w:pPr>
              <w:widowControl/>
              <w:tabs>
                <w:tab w:val="left" w:pos="286"/>
              </w:tabs>
              <w:jc w:val="left"/>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提问：</w:t>
            </w:r>
          </w:p>
          <w:p>
            <w:pPr>
              <w:widowControl/>
              <w:tabs>
                <w:tab w:val="left" w:pos="286"/>
              </w:tabs>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1.你害怕打针吗？</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2.你讨厌打针吗？</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3.你有一针不进再来第二针的经历吗？</w:t>
            </w:r>
          </w:p>
          <w:p>
            <w:pPr>
              <w:spacing w:line="360" w:lineRule="auto"/>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sz w:val="24"/>
                <w:szCs w:val="24"/>
              </w:rPr>
              <w:t>这下我们角色反转的时候到了。</w:t>
            </w:r>
          </w:p>
        </w:tc>
        <w:tc>
          <w:tcPr>
            <w:tcW w:w="1984" w:type="dxa"/>
            <w:gridSpan w:val="2"/>
            <w:tcBorders>
              <w:left w:val="single" w:color="4BACC6" w:themeColor="accent5" w:sz="8" w:space="0"/>
              <w:right w:val="single" w:color="4BACC6" w:themeColor="accent5" w:sz="8" w:space="0"/>
            </w:tcBorders>
          </w:tcPr>
          <w:p>
            <w:pPr>
              <w:spacing w:line="360" w:lineRule="auto"/>
              <w:jc w:val="left"/>
              <w:rPr>
                <w:rFonts w:hint="eastAsia" w:ascii="仿宋" w:hAnsi="仿宋" w:eastAsia="仿宋" w:cs="仿宋"/>
                <w:color w:val="000000" w:themeColor="text1"/>
                <w:kern w:val="36"/>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任务</w:t>
            </w:r>
            <w:r>
              <w:rPr>
                <w:rFonts w:hint="eastAsia" w:ascii="仿宋" w:hAnsi="仿宋" w:eastAsia="仿宋" w:cs="仿宋"/>
                <w:b/>
                <w:color w:val="000000" w:themeColor="text1"/>
                <w:sz w:val="24"/>
                <w:szCs w:val="24"/>
                <w:lang w:val="en-US" w:eastAsia="zh-CN"/>
                <w14:textFill>
                  <w14:solidFill>
                    <w14:schemeClr w14:val="tx1"/>
                  </w14:solidFill>
                </w14:textFill>
              </w:rPr>
              <w:t>三</w:t>
            </w:r>
            <w:r>
              <w:rPr>
                <w:rFonts w:hint="eastAsia" w:ascii="仿宋" w:hAnsi="仿宋" w:eastAsia="仿宋" w:cs="仿宋"/>
                <w:b/>
                <w:color w:val="000000" w:themeColor="text1"/>
                <w:sz w:val="24"/>
                <w:szCs w:val="24"/>
                <w14:textFill>
                  <w14:solidFill>
                    <w14:schemeClr w14:val="tx1"/>
                  </w14:solidFill>
                </w14:textFill>
              </w:rPr>
              <w:t>：</w:t>
            </w:r>
            <w:r>
              <w:rPr>
                <w:rFonts w:hint="eastAsia" w:ascii="仿宋" w:hAnsi="仿宋" w:eastAsia="仿宋" w:cs="仿宋"/>
                <w:color w:val="000000"/>
                <w:sz w:val="24"/>
                <w:szCs w:val="24"/>
              </w:rPr>
              <w:t>在回答问题的过程中引出今天的课程</w:t>
            </w:r>
            <w:r>
              <w:rPr>
                <w:rFonts w:hint="eastAsia" w:ascii="仿宋" w:hAnsi="仿宋" w:eastAsia="仿宋" w:cs="仿宋"/>
                <w:color w:val="000000"/>
                <w:sz w:val="24"/>
                <w:szCs w:val="24"/>
                <w:lang w:val="en-US" w:eastAsia="zh-CN"/>
              </w:rPr>
              <w:t>内容</w:t>
            </w:r>
            <w:r>
              <w:rPr>
                <w:rFonts w:hint="eastAsia" w:ascii="仿宋" w:hAnsi="仿宋" w:eastAsia="仿宋" w:cs="仿宋"/>
                <w:color w:val="000000"/>
                <w:sz w:val="24"/>
                <w:szCs w:val="24"/>
                <w:lang w:eastAsia="zh-CN"/>
              </w:rPr>
              <w:t>。</w:t>
            </w:r>
          </w:p>
        </w:tc>
        <w:tc>
          <w:tcPr>
            <w:tcW w:w="1514" w:type="dxa"/>
            <w:gridSpan w:val="2"/>
          </w:tcPr>
          <w:p>
            <w:pPr>
              <w:widowControl/>
              <w:spacing w:line="360" w:lineRule="auto"/>
              <w:jc w:val="left"/>
              <w:rPr>
                <w:rFonts w:hint="eastAsia" w:ascii="仿宋" w:hAnsi="仿宋" w:eastAsia="仿宋" w:cs="仿宋"/>
                <w:kern w:val="0"/>
                <w:sz w:val="24"/>
                <w:szCs w:val="24"/>
              </w:rPr>
            </w:pPr>
          </w:p>
        </w:tc>
        <w:tc>
          <w:tcPr>
            <w:tcW w:w="2018" w:type="dxa"/>
            <w:tcBorders>
              <w:left w:val="single" w:color="4BACC6" w:themeColor="accent5" w:sz="8" w:space="0"/>
              <w:right w:val="single" w:color="4BACC6" w:themeColor="accent5" w:sz="8" w:space="0"/>
            </w:tcBorders>
          </w:tcPr>
          <w:p>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sz w:val="24"/>
                <w:szCs w:val="24"/>
              </w:rPr>
              <w:t>激发兴趣，引入课堂</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526" w:type="dxa"/>
            <w:tcBorders>
              <w:top w:val="single" w:color="4BACC6" w:themeColor="accent5" w:sz="8" w:space="0"/>
              <w:left w:val="single" w:color="4BACC6" w:themeColor="accent5" w:sz="8" w:space="0"/>
              <w:bottom w:val="single" w:color="4BACC6" w:themeColor="accent5" w:sz="8" w:space="0"/>
              <w:right w:val="single" w:color="4BACC6" w:themeColor="accent5" w:sz="8" w:space="0"/>
            </w:tcBorders>
            <w:vAlign w:val="center"/>
          </w:tcPr>
          <w:p>
            <w:pPr>
              <w:spacing w:line="360" w:lineRule="auto"/>
              <w:jc w:val="lef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color w:val="000000"/>
                <w:kern w:val="0"/>
                <w:sz w:val="24"/>
                <w:szCs w:val="24"/>
                <w:lang w:bidi="ar"/>
              </w:rPr>
              <w:t>探索新知</w:t>
            </w:r>
            <w:r>
              <w:rPr>
                <w:rFonts w:hint="eastAsia" w:ascii="仿宋" w:hAnsi="仿宋" w:eastAsia="仿宋" w:cs="仿宋"/>
                <w:b/>
                <w:color w:val="000000"/>
                <w:kern w:val="0"/>
                <w:sz w:val="24"/>
                <w:szCs w:val="24"/>
                <w:lang w:eastAsia="zh-CN" w:bidi="ar"/>
              </w:rPr>
              <w:t>，</w:t>
            </w:r>
            <w:r>
              <w:rPr>
                <w:rFonts w:hint="eastAsia" w:ascii="仿宋" w:hAnsi="仿宋" w:eastAsia="仿宋" w:cs="仿宋"/>
                <w:b/>
                <w:color w:val="000000"/>
                <w:kern w:val="0"/>
                <w:sz w:val="24"/>
                <w:szCs w:val="24"/>
                <w:lang w:bidi="ar"/>
              </w:rPr>
              <w:t xml:space="preserve"> 感受新知        </w:t>
            </w:r>
            <w:r>
              <w:rPr>
                <w:rFonts w:hint="eastAsia" w:ascii="仿宋" w:hAnsi="仿宋" w:eastAsia="仿宋" w:cs="仿宋"/>
                <w:b/>
                <w:color w:val="000000"/>
                <w:kern w:val="0"/>
                <w:sz w:val="24"/>
                <w:szCs w:val="24"/>
                <w:lang w:val="en-US" w:eastAsia="zh-CN" w:bidi="ar"/>
              </w:rPr>
              <w:t xml:space="preserve"> </w:t>
            </w:r>
            <w:r>
              <w:rPr>
                <w:rFonts w:hint="eastAsia" w:ascii="仿宋" w:hAnsi="仿宋" w:eastAsia="仿宋" w:cs="仿宋"/>
                <w:b/>
                <w:color w:val="000000"/>
                <w:kern w:val="0"/>
                <w:sz w:val="24"/>
                <w:szCs w:val="24"/>
                <w:lang w:bidi="ar"/>
              </w:rPr>
              <w:t xml:space="preserve">（30min） </w:t>
            </w:r>
          </w:p>
        </w:tc>
        <w:tc>
          <w:tcPr>
            <w:tcW w:w="2410" w:type="dxa"/>
            <w:gridSpan w:val="2"/>
            <w:tcBorders>
              <w:top w:val="single" w:color="4BACC6" w:themeColor="accent5" w:sz="8" w:space="0"/>
              <w:bottom w:val="single" w:color="4BACC6" w:themeColor="accent5" w:sz="8" w:space="0"/>
            </w:tcBorders>
          </w:tcPr>
          <w:p>
            <w:pPr>
              <w:spacing w:line="360" w:lineRule="auto"/>
              <w:jc w:val="left"/>
              <w:rPr>
                <w:rFonts w:hint="eastAsia" w:ascii="仿宋" w:hAnsi="仿宋" w:eastAsia="仿宋" w:cs="仿宋"/>
                <w:color w:val="000000" w:themeColor="text1"/>
                <w:kern w:val="36"/>
                <w:sz w:val="24"/>
                <w:szCs w:val="24"/>
                <w14:textFill>
                  <w14:solidFill>
                    <w14:schemeClr w14:val="tx1"/>
                  </w14:solidFill>
                </w14:textFill>
              </w:rPr>
            </w:pPr>
            <w:r>
              <w:rPr>
                <w:rFonts w:hint="eastAsia" w:ascii="仿宋" w:hAnsi="仿宋" w:eastAsia="仿宋" w:cs="仿宋"/>
                <w:b/>
                <w:color w:val="000000" w:themeColor="text1"/>
                <w:kern w:val="36"/>
                <w:sz w:val="24"/>
                <w:szCs w:val="24"/>
                <w14:textFill>
                  <w14:solidFill>
                    <w14:schemeClr w14:val="tx1"/>
                  </w14:solidFill>
                </w14:textFill>
              </w:rPr>
              <w:t>指令</w:t>
            </w:r>
            <w:r>
              <w:rPr>
                <w:rFonts w:hint="eastAsia" w:ascii="仿宋" w:hAnsi="仿宋" w:eastAsia="仿宋" w:cs="仿宋"/>
                <w:b/>
                <w:color w:val="000000" w:themeColor="text1"/>
                <w:kern w:val="36"/>
                <w:sz w:val="24"/>
                <w:szCs w:val="24"/>
                <w:lang w:val="en-US" w:eastAsia="zh-CN"/>
                <w14:textFill>
                  <w14:solidFill>
                    <w14:schemeClr w14:val="tx1"/>
                  </w14:solidFill>
                </w14:textFill>
              </w:rPr>
              <w:t>三</w:t>
            </w:r>
            <w:r>
              <w:rPr>
                <w:rFonts w:hint="eastAsia" w:ascii="仿宋" w:hAnsi="仿宋" w:eastAsia="仿宋" w:cs="仿宋"/>
                <w:b/>
                <w:color w:val="000000" w:themeColor="text1"/>
                <w:kern w:val="36"/>
                <w:sz w:val="24"/>
                <w:szCs w:val="24"/>
                <w14:textFill>
                  <w14:solidFill>
                    <w14:schemeClr w14:val="tx1"/>
                  </w14:solidFill>
                </w14:textFill>
              </w:rPr>
              <w:t>：</w:t>
            </w:r>
            <w:r>
              <w:rPr>
                <w:rFonts w:hint="eastAsia" w:ascii="仿宋" w:hAnsi="仿宋" w:eastAsia="仿宋" w:cs="仿宋"/>
                <w:color w:val="000000"/>
                <w:kern w:val="0"/>
                <w:sz w:val="24"/>
                <w:szCs w:val="24"/>
                <w:lang w:bidi="ar"/>
              </w:rPr>
              <w:t>掌握静脉输液的概念</w:t>
            </w:r>
          </w:p>
          <w:p>
            <w:pPr>
              <w:widowControl/>
              <w:jc w:val="left"/>
              <w:textAlignment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指令</w:t>
            </w:r>
            <w:r>
              <w:rPr>
                <w:rFonts w:hint="eastAsia" w:ascii="仿宋" w:hAnsi="仿宋" w:eastAsia="仿宋" w:cs="仿宋"/>
                <w:b/>
                <w:color w:val="000000" w:themeColor="text1"/>
                <w:sz w:val="24"/>
                <w:szCs w:val="24"/>
                <w:lang w:val="en-US" w:eastAsia="zh-CN"/>
                <w14:textFill>
                  <w14:solidFill>
                    <w14:schemeClr w14:val="tx1"/>
                  </w14:solidFill>
                </w14:textFill>
              </w:rPr>
              <w:t>四</w:t>
            </w:r>
            <w:r>
              <w:rPr>
                <w:rFonts w:hint="eastAsia" w:ascii="仿宋" w:hAnsi="仿宋" w:eastAsia="仿宋" w:cs="仿宋"/>
                <w:b/>
                <w:color w:val="000000" w:themeColor="text1"/>
                <w:sz w:val="24"/>
                <w:szCs w:val="24"/>
                <w14:textFill>
                  <w14:solidFill>
                    <w14:schemeClr w14:val="tx1"/>
                  </w14:solidFill>
                </w14:textFill>
              </w:rPr>
              <w:t>：</w:t>
            </w:r>
          </w:p>
          <w:p>
            <w:pPr>
              <w:widowControl/>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工作情境设置：</w:t>
            </w:r>
          </w:p>
          <w:p>
            <w:pPr>
              <w:widowControl/>
              <w:jc w:val="left"/>
              <w:textAlignment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产科病房收治了一名病人小李，停经48天，在停经40天左右出现呕吐，后逐渐加重，不能进食，呕吐物有胆汁和咖啡渣样物，有明显脱水症状，医嘱给予补液。</w:t>
            </w:r>
          </w:p>
          <w:p>
            <w:pPr>
              <w:widowControl/>
              <w:jc w:val="left"/>
              <w:textAlignment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静脉输液</w:t>
            </w:r>
          </w:p>
          <w:p>
            <w:pPr>
              <w:widowControl/>
              <w:jc w:val="left"/>
              <w:textAlignment w:val="top"/>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1.提出问题：为什么药液能够进入静脉内；</w:t>
            </w:r>
          </w:p>
          <w:p>
            <w:pPr>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2.用图简单介绍静脉输液的原理、概念。</w:t>
            </w:r>
          </w:p>
          <w:p>
            <w:pPr>
              <w:spacing w:line="360" w:lineRule="auto"/>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指令</w:t>
            </w:r>
            <w:r>
              <w:rPr>
                <w:rFonts w:hint="eastAsia" w:ascii="仿宋" w:hAnsi="仿宋" w:eastAsia="仿宋" w:cs="仿宋"/>
                <w:b/>
                <w:color w:val="000000" w:themeColor="text1"/>
                <w:sz w:val="24"/>
                <w:szCs w:val="24"/>
                <w:lang w:val="en-US" w:eastAsia="zh-CN"/>
                <w14:textFill>
                  <w14:solidFill>
                    <w14:schemeClr w14:val="tx1"/>
                  </w14:solidFill>
                </w14:textFill>
              </w:rPr>
              <w:t>五</w:t>
            </w:r>
            <w:r>
              <w:rPr>
                <w:rFonts w:hint="eastAsia" w:ascii="仿宋" w:hAnsi="仿宋" w:eastAsia="仿宋" w:cs="仿宋"/>
                <w:b/>
                <w:color w:val="000000" w:themeColor="text1"/>
                <w:sz w:val="24"/>
                <w:szCs w:val="24"/>
                <w14:textFill>
                  <w14:solidFill>
                    <w14:schemeClr w14:val="tx1"/>
                  </w14:solidFill>
                </w14:textFill>
              </w:rPr>
              <w:t>：</w:t>
            </w:r>
          </w:p>
          <w:p>
            <w:pPr>
              <w:widowControl/>
              <w:jc w:val="left"/>
              <w:textAlignment w:val="center"/>
              <w:rPr>
                <w:rFonts w:hint="eastAsia" w:ascii="仿宋" w:hAnsi="仿宋" w:eastAsia="仿宋" w:cs="仿宋"/>
                <w:bCs/>
                <w:color w:val="000000"/>
                <w:sz w:val="24"/>
                <w:szCs w:val="24"/>
                <w:shd w:val="clear" w:color="auto" w:fill="FFFFFF"/>
              </w:rPr>
            </w:pPr>
            <w:r>
              <w:rPr>
                <w:rFonts w:hint="eastAsia" w:ascii="仿宋" w:hAnsi="仿宋" w:eastAsia="仿宋" w:cs="仿宋"/>
                <w:b/>
                <w:color w:val="000000"/>
                <w:sz w:val="24"/>
                <w:szCs w:val="24"/>
              </w:rPr>
              <w:t>案例引导：</w:t>
            </w:r>
            <w:r>
              <w:rPr>
                <w:rFonts w:hint="eastAsia" w:ascii="仿宋" w:hAnsi="仿宋" w:eastAsia="仿宋" w:cs="仿宋"/>
                <w:bCs/>
                <w:color w:val="000000"/>
                <w:sz w:val="24"/>
                <w:szCs w:val="24"/>
                <w:shd w:val="clear" w:color="auto" w:fill="FFFFFF"/>
              </w:rPr>
              <w:t>患者局部皮肤状况评估，手臂有硬结。</w:t>
            </w:r>
          </w:p>
          <w:p>
            <w:pPr>
              <w:widowControl/>
              <w:numPr>
                <w:ilvl w:val="0"/>
                <w:numId w:val="0"/>
              </w:numPr>
              <w:jc w:val="left"/>
              <w:textAlignment w:val="center"/>
              <w:rPr>
                <w:rFonts w:hint="eastAsia" w:ascii="仿宋" w:hAnsi="仿宋" w:eastAsia="仿宋" w:cs="仿宋"/>
                <w:bCs/>
                <w:color w:val="000000"/>
                <w:sz w:val="24"/>
                <w:szCs w:val="24"/>
                <w:shd w:val="clear" w:color="auto" w:fill="FFFFFF"/>
              </w:rPr>
            </w:pPr>
            <w:r>
              <w:rPr>
                <w:rFonts w:hint="eastAsia" w:ascii="仿宋" w:hAnsi="仿宋" w:eastAsia="仿宋" w:cs="仿宋"/>
                <w:bCs/>
                <w:color w:val="000000"/>
                <w:sz w:val="24"/>
                <w:szCs w:val="24"/>
                <w:shd w:val="clear" w:color="auto" w:fill="FFFFFF"/>
                <w:lang w:val="en-US" w:eastAsia="zh-CN"/>
              </w:rPr>
              <w:t>1.</w:t>
            </w:r>
            <w:r>
              <w:rPr>
                <w:rFonts w:hint="eastAsia" w:ascii="仿宋" w:hAnsi="仿宋" w:eastAsia="仿宋" w:cs="仿宋"/>
                <w:bCs/>
                <w:color w:val="000000"/>
                <w:sz w:val="24"/>
                <w:szCs w:val="24"/>
                <w:shd w:val="clear" w:color="auto" w:fill="FFFFFF"/>
              </w:rPr>
              <w:t>静脉输液部位选择皮肤健康的区域，没有硬结、炎症、破损处。</w:t>
            </w:r>
          </w:p>
          <w:p>
            <w:pPr>
              <w:spacing w:line="360" w:lineRule="auto"/>
              <w:jc w:val="left"/>
              <w:rPr>
                <w:rFonts w:hint="eastAsia" w:ascii="仿宋" w:hAnsi="仿宋" w:eastAsia="仿宋" w:cs="仿宋"/>
                <w:bCs/>
                <w:color w:val="000000"/>
                <w:sz w:val="24"/>
                <w:szCs w:val="24"/>
                <w:shd w:val="clear" w:color="auto" w:fill="FFFFFF"/>
              </w:rPr>
            </w:pPr>
            <w:r>
              <w:rPr>
                <w:rFonts w:hint="eastAsia" w:ascii="仿宋" w:hAnsi="仿宋" w:eastAsia="仿宋" w:cs="仿宋"/>
                <w:bCs/>
                <w:color w:val="000000"/>
                <w:sz w:val="24"/>
                <w:szCs w:val="24"/>
                <w:shd w:val="clear" w:color="auto" w:fill="FFFFFF"/>
                <w:lang w:val="en-US" w:eastAsia="zh-CN"/>
              </w:rPr>
              <w:t>2.</w:t>
            </w:r>
            <w:r>
              <w:rPr>
                <w:rFonts w:hint="eastAsia" w:ascii="仿宋" w:hAnsi="仿宋" w:eastAsia="仿宋" w:cs="仿宋"/>
                <w:bCs/>
                <w:color w:val="000000"/>
                <w:sz w:val="24"/>
                <w:szCs w:val="24"/>
                <w:shd w:val="clear" w:color="auto" w:fill="FFFFFF"/>
              </w:rPr>
              <w:t>如何选择穿刺静脉，对比手背静脉，如何选择？</w:t>
            </w:r>
          </w:p>
          <w:p>
            <w:pPr>
              <w:spacing w:line="360" w:lineRule="auto"/>
              <w:jc w:val="lef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指令</w:t>
            </w:r>
            <w:r>
              <w:rPr>
                <w:rFonts w:hint="eastAsia" w:ascii="仿宋" w:hAnsi="仿宋" w:eastAsia="仿宋" w:cs="仿宋"/>
                <w:b/>
                <w:color w:val="000000" w:themeColor="text1"/>
                <w:sz w:val="24"/>
                <w:szCs w:val="24"/>
                <w:lang w:val="en-US" w:eastAsia="zh-CN"/>
                <w14:textFill>
                  <w14:solidFill>
                    <w14:schemeClr w14:val="tx1"/>
                  </w14:solidFill>
                </w14:textFill>
              </w:rPr>
              <w:t>六</w:t>
            </w:r>
            <w:r>
              <w:rPr>
                <w:rFonts w:hint="eastAsia" w:ascii="仿宋" w:hAnsi="仿宋" w:eastAsia="仿宋" w:cs="仿宋"/>
                <w:b/>
                <w:color w:val="000000" w:themeColor="text1"/>
                <w:sz w:val="24"/>
                <w:szCs w:val="24"/>
                <w14:textFill>
                  <w14:solidFill>
                    <w14:schemeClr w14:val="tx1"/>
                  </w14:solidFill>
                </w14:textFill>
              </w:rPr>
              <w:t>：</w:t>
            </w:r>
          </w:p>
          <w:p>
            <w:pPr>
              <w:spacing w:line="360" w:lineRule="auto"/>
              <w:jc w:val="left"/>
              <w:rPr>
                <w:rFonts w:hint="eastAsia" w:ascii="仿宋" w:hAnsi="仿宋" w:eastAsia="仿宋" w:cs="仿宋"/>
                <w:bCs/>
                <w:color w:val="000000"/>
                <w:sz w:val="24"/>
                <w:szCs w:val="24"/>
              </w:rPr>
            </w:pPr>
            <w:r>
              <w:rPr>
                <w:rFonts w:hint="eastAsia" w:ascii="仿宋" w:hAnsi="仿宋" w:eastAsia="仿宋" w:cs="仿宋"/>
                <w:b/>
                <w:color w:val="000000"/>
                <w:sz w:val="24"/>
                <w:szCs w:val="24"/>
              </w:rPr>
              <w:t>播放视频：</w:t>
            </w:r>
            <w:r>
              <w:rPr>
                <w:rFonts w:hint="eastAsia" w:ascii="仿宋" w:hAnsi="仿宋" w:eastAsia="仿宋" w:cs="仿宋"/>
                <w:bCs/>
                <w:color w:val="000000"/>
                <w:sz w:val="24"/>
                <w:szCs w:val="24"/>
              </w:rPr>
              <w:t>观看视频，熟悉操作。</w:t>
            </w:r>
          </w:p>
          <w:p>
            <w:pPr>
              <w:widowControl/>
              <w:jc w:val="left"/>
              <w:textAlignment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指令九：</w:t>
            </w:r>
          </w:p>
          <w:p>
            <w:pPr>
              <w:widowControl/>
              <w:jc w:val="left"/>
              <w:textAlignment w:val="center"/>
              <w:rPr>
                <w:rFonts w:hint="eastAsia" w:ascii="仿宋" w:hAnsi="仿宋" w:eastAsia="仿宋" w:cs="仿宋"/>
                <w:bCs/>
                <w:color w:val="000000"/>
                <w:sz w:val="24"/>
                <w:szCs w:val="24"/>
              </w:rPr>
            </w:pPr>
            <w:r>
              <w:rPr>
                <w:rFonts w:hint="eastAsia" w:ascii="仿宋" w:hAnsi="仿宋" w:eastAsia="仿宋" w:cs="仿宋"/>
                <w:b/>
                <w:color w:val="000000"/>
                <w:sz w:val="24"/>
                <w:szCs w:val="24"/>
              </w:rPr>
              <w:t>老师示范：</w:t>
            </w:r>
            <w:r>
              <w:rPr>
                <w:rFonts w:hint="eastAsia" w:ascii="仿宋" w:hAnsi="仿宋" w:eastAsia="仿宋" w:cs="仿宋"/>
                <w:bCs/>
                <w:color w:val="000000"/>
                <w:sz w:val="24"/>
                <w:szCs w:val="24"/>
              </w:rPr>
              <w:t>给学生规范、正确的操作程序。同时可以邀请学生上台反示教。</w:t>
            </w:r>
          </w:p>
          <w:p>
            <w:pPr>
              <w:spacing w:line="360" w:lineRule="auto"/>
              <w:jc w:val="left"/>
              <w:rPr>
                <w:rFonts w:hint="eastAsia" w:ascii="仿宋" w:hAnsi="仿宋" w:eastAsia="仿宋" w:cs="仿宋"/>
                <w:bCs/>
                <w:color w:val="000000"/>
                <w:sz w:val="24"/>
                <w:szCs w:val="24"/>
                <w:shd w:val="clear" w:color="auto" w:fill="FFFFFF"/>
              </w:rPr>
            </w:pPr>
            <w:r>
              <w:rPr>
                <w:rFonts w:hint="eastAsia" w:ascii="仿宋" w:hAnsi="仿宋" w:eastAsia="仿宋" w:cs="仿宋"/>
                <w:b/>
                <w:color w:val="000000"/>
                <w:sz w:val="24"/>
                <w:szCs w:val="24"/>
              </w:rPr>
              <w:t>希沃授课助手：</w:t>
            </w:r>
            <w:r>
              <w:rPr>
                <w:rFonts w:hint="eastAsia" w:ascii="仿宋" w:hAnsi="仿宋" w:eastAsia="仿宋" w:cs="仿宋"/>
                <w:bCs/>
                <w:color w:val="000000"/>
                <w:sz w:val="24"/>
                <w:szCs w:val="24"/>
              </w:rPr>
              <w:t>同屏转播。</w:t>
            </w:r>
          </w:p>
        </w:tc>
        <w:tc>
          <w:tcPr>
            <w:tcW w:w="1984" w:type="dxa"/>
            <w:gridSpan w:val="2"/>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b/>
                <w:color w:val="000000" w:themeColor="text1"/>
                <w:sz w:val="24"/>
                <w:szCs w:val="24"/>
                <w14:textFill>
                  <w14:solidFill>
                    <w14:schemeClr w14:val="tx1"/>
                  </w14:solidFill>
                </w14:textFill>
              </w:rPr>
              <w:t>任务</w:t>
            </w:r>
            <w:r>
              <w:rPr>
                <w:rFonts w:hint="eastAsia" w:ascii="仿宋" w:hAnsi="仿宋" w:eastAsia="仿宋" w:cs="仿宋"/>
                <w:b/>
                <w:color w:val="000000" w:themeColor="text1"/>
                <w:sz w:val="24"/>
                <w:szCs w:val="24"/>
                <w:lang w:val="en-US" w:eastAsia="zh-CN"/>
                <w14:textFill>
                  <w14:solidFill>
                    <w14:schemeClr w14:val="tx1"/>
                  </w14:solidFill>
                </w14:textFill>
              </w:rPr>
              <w:t>四</w:t>
            </w:r>
            <w:r>
              <w:rPr>
                <w:rFonts w:hint="eastAsia" w:ascii="仿宋" w:hAnsi="仿宋" w:eastAsia="仿宋" w:cs="仿宋"/>
                <w:b/>
                <w:color w:val="000000" w:themeColor="text1"/>
                <w:sz w:val="24"/>
                <w:szCs w:val="24"/>
                <w14:textFill>
                  <w14:solidFill>
                    <w14:schemeClr w14:val="tx1"/>
                  </w14:solidFill>
                </w14:textFill>
              </w:rPr>
              <w:t>：</w:t>
            </w:r>
          </w:p>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观察图片明确静脉输液的原理，明确概念。</w:t>
            </w:r>
          </w:p>
          <w:p>
            <w:pPr>
              <w:widowControl/>
              <w:jc w:val="left"/>
              <w:textAlignment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1.明确患者的病情，根据医嘱给予补液治疗。</w:t>
            </w:r>
          </w:p>
          <w:p>
            <w:pPr>
              <w:widowControl/>
              <w:jc w:val="left"/>
              <w:textAlignment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2.得出结论：患者来院后要收集病人病史，评估病人皮肤情况、脱水类型、心肺功能及有关需要，以做为合理输液的依据。</w:t>
            </w:r>
          </w:p>
          <w:p>
            <w:pPr>
              <w:widowControl/>
              <w:jc w:val="left"/>
              <w:textAlignment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3.</w:t>
            </w:r>
            <w:r>
              <w:rPr>
                <w:rFonts w:hint="eastAsia" w:ascii="仿宋" w:hAnsi="仿宋" w:eastAsia="仿宋" w:cs="仿宋"/>
                <w:bCs/>
                <w:color w:val="000000"/>
                <w:sz w:val="24"/>
                <w:szCs w:val="24"/>
                <w:shd w:val="clear" w:color="auto" w:fill="FFFFFF"/>
              </w:rPr>
              <w:t>选择粗、直、弹性好的静脉。</w:t>
            </w:r>
            <w:r>
              <w:rPr>
                <w:rFonts w:hint="eastAsia" w:ascii="仿宋" w:hAnsi="仿宋" w:eastAsia="仿宋" w:cs="仿宋"/>
                <w:b/>
                <w:color w:val="000000"/>
                <w:sz w:val="24"/>
                <w:szCs w:val="24"/>
              </w:rPr>
              <w:t>任务</w:t>
            </w:r>
            <w:r>
              <w:rPr>
                <w:rFonts w:hint="eastAsia" w:ascii="仿宋" w:hAnsi="仿宋" w:eastAsia="仿宋" w:cs="仿宋"/>
                <w:b/>
                <w:color w:val="000000"/>
                <w:sz w:val="24"/>
                <w:szCs w:val="24"/>
                <w:lang w:val="en-US" w:eastAsia="zh-CN"/>
              </w:rPr>
              <w:t>五</w:t>
            </w:r>
            <w:r>
              <w:rPr>
                <w:rFonts w:hint="eastAsia" w:ascii="仿宋" w:hAnsi="仿宋" w:eastAsia="仿宋" w:cs="仿宋"/>
                <w:b/>
                <w:color w:val="000000"/>
                <w:sz w:val="24"/>
                <w:szCs w:val="24"/>
              </w:rPr>
              <w:t>：</w:t>
            </w:r>
          </w:p>
          <w:p>
            <w:pPr>
              <w:spacing w:line="360" w:lineRule="auto"/>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sz w:val="24"/>
                <w:szCs w:val="24"/>
              </w:rPr>
              <w:t>学生根据视频教学内容，初步了解静脉输液步骤，通过教师示范，更加生动、直观了解静脉输液。当在示教过程中，学生看不清晰时，可以通过大屏幕看到老师与学生代表操作的局部动作。</w:t>
            </w:r>
          </w:p>
        </w:tc>
        <w:tc>
          <w:tcPr>
            <w:tcW w:w="1514" w:type="dxa"/>
            <w:gridSpan w:val="2"/>
            <w:tcBorders>
              <w:top w:val="single" w:color="4BACC6" w:themeColor="accent5" w:sz="8" w:space="0"/>
              <w:bottom w:val="single" w:color="4BACC6" w:themeColor="accent5" w:sz="8" w:space="0"/>
            </w:tcBorders>
          </w:tcPr>
          <w:p>
            <w:pPr>
              <w:widowControl/>
              <w:spacing w:line="360" w:lineRule="auto"/>
              <w:jc w:val="left"/>
              <w:rPr>
                <w:rFonts w:hint="eastAsia" w:ascii="仿宋" w:hAnsi="仿宋" w:eastAsia="仿宋" w:cs="仿宋"/>
                <w:kern w:val="0"/>
                <w:sz w:val="24"/>
                <w:szCs w:val="24"/>
              </w:rPr>
            </w:pPr>
          </w:p>
          <w:p>
            <w:pPr>
              <w:spacing w:line="360" w:lineRule="auto"/>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sz w:val="24"/>
                <w:szCs w:val="24"/>
              </w:rPr>
              <w:drawing>
                <wp:inline distT="0" distB="0" distL="114300" distR="114300">
                  <wp:extent cx="869950" cy="1547495"/>
                  <wp:effectExtent l="0" t="0" r="6350" b="1905"/>
                  <wp:docPr id="7" name="图片 7" descr="IMG_9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9955"/>
                          <pic:cNvPicPr>
                            <a:picLocks noChangeAspect="1"/>
                          </pic:cNvPicPr>
                        </pic:nvPicPr>
                        <pic:blipFill>
                          <a:blip r:embed="rId7"/>
                          <a:stretch>
                            <a:fillRect/>
                          </a:stretch>
                        </pic:blipFill>
                        <pic:spPr>
                          <a:xfrm>
                            <a:off x="0" y="0"/>
                            <a:ext cx="869950" cy="1547495"/>
                          </a:xfrm>
                          <a:prstGeom prst="rect">
                            <a:avLst/>
                          </a:prstGeom>
                          <a:noFill/>
                          <a:ln w="9525">
                            <a:noFill/>
                          </a:ln>
                        </pic:spPr>
                      </pic:pic>
                    </a:graphicData>
                  </a:graphic>
                </wp:inline>
              </w:drawing>
            </w:r>
            <w:r>
              <w:rPr>
                <w:rFonts w:hint="eastAsia" w:ascii="仿宋" w:hAnsi="仿宋" w:eastAsia="仿宋" w:cs="仿宋"/>
                <w:bCs/>
                <w:color w:val="000000"/>
                <w:sz w:val="24"/>
                <w:szCs w:val="24"/>
              </w:rPr>
              <w:drawing>
                <wp:inline distT="0" distB="0" distL="114300" distR="114300">
                  <wp:extent cx="855345" cy="1522095"/>
                  <wp:effectExtent l="0" t="0" r="8255" b="1905"/>
                  <wp:docPr id="6" name="图片 6" descr="IMG_9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9958"/>
                          <pic:cNvPicPr>
                            <a:picLocks noChangeAspect="1"/>
                          </pic:cNvPicPr>
                        </pic:nvPicPr>
                        <pic:blipFill>
                          <a:blip r:embed="rId8"/>
                          <a:stretch>
                            <a:fillRect/>
                          </a:stretch>
                        </pic:blipFill>
                        <pic:spPr>
                          <a:xfrm>
                            <a:off x="0" y="0"/>
                            <a:ext cx="855345" cy="1522095"/>
                          </a:xfrm>
                          <a:prstGeom prst="rect">
                            <a:avLst/>
                          </a:prstGeom>
                          <a:noFill/>
                          <a:ln w="9525">
                            <a:noFill/>
                          </a:ln>
                        </pic:spPr>
                      </pic:pic>
                    </a:graphicData>
                  </a:graphic>
                </wp:inline>
              </w:drawing>
            </w:r>
          </w:p>
        </w:tc>
        <w:tc>
          <w:tcPr>
            <w:tcW w:w="2018" w:type="dxa"/>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widowControl/>
              <w:numPr>
                <w:ilvl w:val="0"/>
                <w:numId w:val="0"/>
              </w:numPr>
              <w:jc w:val="left"/>
              <w:textAlignment w:val="center"/>
              <w:rPr>
                <w:rFonts w:hint="eastAsia" w:ascii="仿宋" w:hAnsi="仿宋" w:eastAsia="仿宋" w:cs="仿宋"/>
                <w:bCs/>
                <w:color w:val="000000"/>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运用任务驱动法，设置工作情景，提出静脉输液任务，开启学生思绪，衔接课程主线。</w:t>
            </w:r>
            <w:r>
              <w:rPr>
                <w:rFonts w:hint="eastAsia" w:ascii="仿宋" w:hAnsi="仿宋" w:eastAsia="仿宋" w:cs="仿宋"/>
                <w:bCs/>
                <w:color w:val="000000"/>
                <w:sz w:val="24"/>
                <w:szCs w:val="24"/>
              </w:rPr>
              <w:t>案例引导，将知识活跃于生活中，方便学生学习与掌握。</w:t>
            </w:r>
          </w:p>
          <w:p>
            <w:pPr>
              <w:numPr>
                <w:ilvl w:val="0"/>
                <w:numId w:val="0"/>
              </w:numPr>
              <w:spacing w:line="360" w:lineRule="auto"/>
              <w:ind w:leftChars="0"/>
              <w:jc w:val="left"/>
              <w:textAlignment w:val="center"/>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2.</w:t>
            </w:r>
            <w:r>
              <w:rPr>
                <w:rFonts w:hint="eastAsia" w:ascii="仿宋" w:hAnsi="仿宋" w:eastAsia="仿宋" w:cs="仿宋"/>
                <w:bCs/>
                <w:color w:val="000000"/>
                <w:sz w:val="24"/>
                <w:szCs w:val="24"/>
              </w:rPr>
              <w:t>把原本杂乱无章的图像按照一定的顺序或一定的逻辑整理成为一连串比较好记忆的画面。</w:t>
            </w:r>
          </w:p>
          <w:p>
            <w:pPr>
              <w:numPr>
                <w:ilvl w:val="0"/>
                <w:numId w:val="0"/>
              </w:numPr>
              <w:spacing w:line="360" w:lineRule="auto"/>
              <w:ind w:leftChars="0"/>
              <w:jc w:val="left"/>
              <w:textAlignment w:val="center"/>
              <w:rPr>
                <w:rFonts w:hint="eastAsia" w:ascii="仿宋" w:hAnsi="仿宋" w:eastAsia="仿宋" w:cs="仿宋"/>
                <w:bCs/>
                <w:color w:val="000000"/>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同学们播放视频，让学生有初步的体会。老师的正确的示范，通过面对面的师生交流，加深学生对视频中操作场景的印象，更具实体化。运用了希沃同屏功能，由组长及时拍下学生的操作瞬间，投影到大屏幕与同学们一起分享，不仅抓住了眼球，找出了问题，更实现了及时纠错与实时动态评价。</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147" w:hRule="atLeast"/>
        </w:trPr>
        <w:tc>
          <w:tcPr>
            <w:tcW w:w="1526" w:type="dxa"/>
            <w:tcBorders>
              <w:left w:val="single" w:color="4BACC6" w:themeColor="accent5" w:sz="8" w:space="0"/>
              <w:right w:val="single" w:color="4BACC6" w:themeColor="accent5" w:sz="8" w:space="0"/>
            </w:tcBorders>
            <w:vAlign w:val="center"/>
          </w:tcPr>
          <w:p>
            <w:pPr>
              <w:jc w:val="both"/>
              <w:rPr>
                <w:rFonts w:hint="eastAsia" w:ascii="仿宋" w:hAnsi="仿宋" w:eastAsia="仿宋" w:cs="仿宋"/>
                <w:b/>
                <w:bCs/>
                <w:sz w:val="24"/>
                <w:szCs w:val="24"/>
              </w:rPr>
            </w:pPr>
            <w:r>
              <w:rPr>
                <w:rFonts w:hint="eastAsia" w:ascii="仿宋" w:hAnsi="仿宋" w:eastAsia="仿宋" w:cs="仿宋"/>
                <w:b/>
                <w:bCs/>
                <w:sz w:val="24"/>
                <w:szCs w:val="24"/>
              </w:rPr>
              <w:t>角色扮演</w:t>
            </w:r>
            <w:r>
              <w:rPr>
                <w:rFonts w:hint="eastAsia" w:ascii="仿宋" w:hAnsi="仿宋" w:eastAsia="仿宋" w:cs="仿宋"/>
                <w:b/>
                <w:bCs/>
                <w:sz w:val="24"/>
                <w:szCs w:val="24"/>
                <w:lang w:eastAsia="zh-CN"/>
              </w:rPr>
              <w:t>，</w:t>
            </w:r>
          </w:p>
          <w:p>
            <w:pPr>
              <w:widowControl/>
              <w:jc w:val="both"/>
              <w:textAlignment w:val="center"/>
              <w:rPr>
                <w:rFonts w:hint="eastAsia" w:ascii="仿宋" w:hAnsi="仿宋" w:eastAsia="仿宋" w:cs="仿宋"/>
                <w:b/>
                <w:bCs/>
                <w:sz w:val="24"/>
                <w:szCs w:val="24"/>
              </w:rPr>
            </w:pPr>
            <w:r>
              <w:rPr>
                <w:rFonts w:hint="eastAsia" w:ascii="仿宋" w:hAnsi="仿宋" w:eastAsia="仿宋" w:cs="仿宋"/>
                <w:b/>
                <w:bCs/>
                <w:sz w:val="24"/>
                <w:szCs w:val="24"/>
              </w:rPr>
              <w:t>体验新知</w:t>
            </w:r>
          </w:p>
          <w:p>
            <w:pPr>
              <w:spacing w:line="360" w:lineRule="auto"/>
              <w:jc w:val="both"/>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bCs/>
                <w:sz w:val="24"/>
                <w:szCs w:val="24"/>
              </w:rPr>
              <w:t>（20min）</w:t>
            </w:r>
          </w:p>
        </w:tc>
        <w:tc>
          <w:tcPr>
            <w:tcW w:w="2410" w:type="dxa"/>
            <w:gridSpan w:val="2"/>
            <w:vAlign w:val="center"/>
          </w:tcPr>
          <w:p>
            <w:pPr>
              <w:widowControl/>
              <w:jc w:val="left"/>
              <w:textAlignment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指令</w:t>
            </w:r>
            <w:r>
              <w:rPr>
                <w:rFonts w:hint="eastAsia" w:ascii="仿宋" w:hAnsi="仿宋" w:eastAsia="仿宋" w:cs="仿宋"/>
                <w:b/>
                <w:color w:val="000000" w:themeColor="text1"/>
                <w:sz w:val="24"/>
                <w:szCs w:val="24"/>
                <w:lang w:val="en-US" w:eastAsia="zh-CN"/>
                <w14:textFill>
                  <w14:solidFill>
                    <w14:schemeClr w14:val="tx1"/>
                  </w14:solidFill>
                </w14:textFill>
              </w:rPr>
              <w:t>七</w:t>
            </w:r>
            <w:r>
              <w:rPr>
                <w:rFonts w:hint="eastAsia" w:ascii="仿宋" w:hAnsi="仿宋" w:eastAsia="仿宋" w:cs="仿宋"/>
                <w:b/>
                <w:color w:val="000000" w:themeColor="text1"/>
                <w:sz w:val="24"/>
                <w:szCs w:val="24"/>
                <w14:textFill>
                  <w14:solidFill>
                    <w14:schemeClr w14:val="tx1"/>
                  </w14:solidFill>
                </w14:textFill>
              </w:rPr>
              <w:t>：</w:t>
            </w:r>
          </w:p>
          <w:p>
            <w:pPr>
              <w:widowControl/>
              <w:spacing w:after="75"/>
              <w:jc w:val="left"/>
              <w:rPr>
                <w:rFonts w:hint="eastAsia" w:ascii="仿宋" w:hAnsi="仿宋" w:eastAsia="仿宋" w:cs="仿宋"/>
                <w:bCs/>
                <w:sz w:val="24"/>
                <w:szCs w:val="24"/>
              </w:rPr>
            </w:pPr>
            <w:r>
              <w:rPr>
                <w:rFonts w:hint="eastAsia" w:ascii="仿宋" w:hAnsi="仿宋" w:eastAsia="仿宋" w:cs="仿宋"/>
                <w:b/>
                <w:sz w:val="24"/>
                <w:szCs w:val="24"/>
              </w:rPr>
              <w:t>质疑：</w:t>
            </w:r>
            <w:r>
              <w:rPr>
                <w:rFonts w:hint="eastAsia" w:ascii="仿宋" w:hAnsi="仿宋" w:eastAsia="仿宋" w:cs="仿宋"/>
                <w:bCs/>
                <w:sz w:val="24"/>
                <w:szCs w:val="24"/>
              </w:rPr>
              <w:t>通过精心设计教学程序，指导学生通过质疑与学生自我设问、学生之间设问、师生之间设问等方式提出问题，培养学生提出问题的能力，促使学生由过去的机械接受向主动探索发展。</w:t>
            </w:r>
          </w:p>
          <w:p>
            <w:pPr>
              <w:widowControl/>
              <w:spacing w:after="75"/>
              <w:jc w:val="left"/>
              <w:rPr>
                <w:rFonts w:hint="eastAsia" w:ascii="仿宋" w:hAnsi="仿宋" w:eastAsia="仿宋" w:cs="仿宋"/>
                <w:bCs/>
                <w:sz w:val="24"/>
                <w:szCs w:val="24"/>
              </w:rPr>
            </w:pPr>
            <w:r>
              <w:rPr>
                <w:rFonts w:hint="eastAsia" w:ascii="仿宋" w:hAnsi="仿宋" w:eastAsia="仿宋" w:cs="仿宋"/>
                <w:b/>
                <w:sz w:val="24"/>
                <w:szCs w:val="24"/>
              </w:rPr>
              <w:t>操作中引导学生：</w:t>
            </w:r>
            <w:r>
              <w:rPr>
                <w:rFonts w:hint="eastAsia" w:ascii="仿宋" w:hAnsi="仿宋" w:eastAsia="仿宋" w:cs="仿宋"/>
                <w:bCs/>
                <w:sz w:val="24"/>
                <w:szCs w:val="24"/>
              </w:rPr>
              <w:t>正确消毒、持针手法、进针角度。</w:t>
            </w:r>
          </w:p>
          <w:p>
            <w:pPr>
              <w:widowControl/>
              <w:jc w:val="left"/>
              <w:rPr>
                <w:rFonts w:hint="eastAsia" w:ascii="仿宋" w:hAnsi="仿宋" w:eastAsia="仿宋" w:cs="仿宋"/>
                <w:sz w:val="24"/>
                <w:szCs w:val="24"/>
              </w:rPr>
            </w:pPr>
            <w:r>
              <w:rPr>
                <w:rFonts w:hint="eastAsia" w:ascii="仿宋" w:hAnsi="仿宋" w:eastAsia="仿宋" w:cs="仿宋"/>
                <w:b/>
                <w:bCs/>
                <w:sz w:val="24"/>
                <w:szCs w:val="24"/>
              </w:rPr>
              <w:t>提出问题：</w:t>
            </w:r>
            <w:r>
              <w:rPr>
                <w:rFonts w:hint="eastAsia" w:ascii="仿宋" w:hAnsi="仿宋" w:eastAsia="仿宋" w:cs="仿宋"/>
                <w:bCs/>
                <w:sz w:val="24"/>
                <w:szCs w:val="24"/>
              </w:rPr>
              <w:t>引导学生总结静脉输液的注意事项。分为以下几个步骤：老师提问、引发思考、结果引导。</w:t>
            </w:r>
          </w:p>
          <w:p>
            <w:pPr>
              <w:jc w:val="left"/>
              <w:rPr>
                <w:rFonts w:hint="eastAsia" w:ascii="仿宋" w:hAnsi="仿宋" w:eastAsia="仿宋" w:cs="仿宋"/>
                <w:bCs/>
                <w:sz w:val="24"/>
                <w:szCs w:val="24"/>
              </w:rPr>
            </w:pPr>
            <w:r>
              <w:rPr>
                <w:rFonts w:hint="eastAsia" w:ascii="仿宋" w:hAnsi="仿宋" w:eastAsia="仿宋" w:cs="仿宋"/>
                <w:bCs/>
                <w:sz w:val="24"/>
                <w:szCs w:val="24"/>
              </w:rPr>
              <w:t>注意事项：遵守原则，合理选择，顺序恰当，严防气栓，加强巡视，留置观察，定时更换。</w:t>
            </w:r>
          </w:p>
          <w:p>
            <w:pPr>
              <w:widowControl/>
              <w:spacing w:after="75"/>
              <w:jc w:val="left"/>
              <w:rPr>
                <w:rFonts w:hint="eastAsia" w:ascii="仿宋" w:hAnsi="仿宋" w:eastAsia="仿宋" w:cs="仿宋"/>
                <w:kern w:val="0"/>
                <w:sz w:val="24"/>
                <w:szCs w:val="24"/>
              </w:rPr>
            </w:pPr>
            <w:r>
              <w:rPr>
                <w:rFonts w:hint="eastAsia" w:ascii="仿宋" w:hAnsi="仿宋" w:eastAsia="仿宋" w:cs="仿宋"/>
                <w:b/>
                <w:sz w:val="24"/>
                <w:szCs w:val="24"/>
              </w:rPr>
              <w:t>评价：</w:t>
            </w:r>
            <w:r>
              <w:rPr>
                <w:rFonts w:hint="eastAsia" w:ascii="仿宋" w:hAnsi="仿宋" w:eastAsia="仿宋" w:cs="仿宋"/>
                <w:bCs/>
                <w:sz w:val="24"/>
                <w:szCs w:val="24"/>
              </w:rPr>
              <w:t>对操作过程做一个初步评价。</w:t>
            </w:r>
          </w:p>
        </w:tc>
        <w:tc>
          <w:tcPr>
            <w:tcW w:w="1984" w:type="dxa"/>
            <w:gridSpan w:val="2"/>
            <w:tcBorders>
              <w:left w:val="single" w:color="4BACC6" w:themeColor="accent5" w:sz="8" w:space="0"/>
              <w:right w:val="single" w:color="4BACC6" w:themeColor="accent5" w:sz="8" w:space="0"/>
            </w:tcBorders>
            <w:vAlign w:val="center"/>
          </w:tcPr>
          <w:p>
            <w:pPr>
              <w:widowControl/>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任务</w:t>
            </w:r>
            <w:r>
              <w:rPr>
                <w:rFonts w:hint="eastAsia" w:ascii="仿宋" w:hAnsi="仿宋" w:eastAsia="仿宋" w:cs="仿宋"/>
                <w:b/>
                <w:color w:val="000000"/>
                <w:sz w:val="24"/>
                <w:szCs w:val="24"/>
                <w:lang w:val="en-US" w:eastAsia="zh-CN"/>
              </w:rPr>
              <w:t>六</w:t>
            </w:r>
            <w:r>
              <w:rPr>
                <w:rFonts w:hint="eastAsia" w:ascii="仿宋" w:hAnsi="仿宋" w:eastAsia="仿宋" w:cs="仿宋"/>
                <w:b/>
                <w:color w:val="000000"/>
                <w:sz w:val="24"/>
                <w:szCs w:val="24"/>
              </w:rPr>
              <w:t>：</w:t>
            </w:r>
          </w:p>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1.小组讨论按照原定分组进行：</w:t>
            </w:r>
          </w:p>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9组，每组5人，分别分配一个模型，程度（优、中、中下）各不相同的学生组成，由操作小组长担任工作分配。</w:t>
            </w:r>
          </w:p>
          <w:p>
            <w:pPr>
              <w:widowControl/>
              <w:jc w:val="left"/>
              <w:textAlignment w:val="center"/>
              <w:rPr>
                <w:rFonts w:hint="eastAsia" w:ascii="仿宋" w:hAnsi="仿宋" w:eastAsia="仿宋" w:cs="仿宋"/>
                <w:bCs/>
                <w:color w:val="000000"/>
                <w:sz w:val="24"/>
                <w:szCs w:val="24"/>
              </w:rPr>
            </w:pPr>
            <w:r>
              <w:rPr>
                <w:rFonts w:hint="eastAsia" w:ascii="仿宋" w:hAnsi="仿宋" w:eastAsia="仿宋" w:cs="仿宋"/>
                <w:color w:val="000000"/>
                <w:kern w:val="0"/>
                <w:sz w:val="24"/>
                <w:szCs w:val="24"/>
                <w:lang w:bidi="ar"/>
              </w:rPr>
              <w:t>2.自主合作探究。分角色，</w:t>
            </w:r>
            <w:r>
              <w:rPr>
                <w:rFonts w:hint="eastAsia" w:ascii="仿宋" w:hAnsi="仿宋" w:eastAsia="仿宋" w:cs="仿宋"/>
                <w:bCs/>
                <w:color w:val="000000"/>
                <w:sz w:val="24"/>
                <w:szCs w:val="24"/>
              </w:rPr>
              <w:t>自己动手做一做：扎紧压脉带，消毒皮肤，左手绷紧皮肤，右手持针翼，针尖斜面向上，与皮肤呈15-30度进针，见回血后，放平针翼，进针少许，做好三松，固定针翼，调节滴速。</w:t>
            </w:r>
          </w:p>
          <w:p>
            <w:pPr>
              <w:widowControl/>
              <w:jc w:val="left"/>
              <w:textAlignment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3.在做中总结输液注意事项。</w:t>
            </w:r>
          </w:p>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kern w:val="0"/>
                <w:sz w:val="24"/>
                <w:szCs w:val="24"/>
                <w:lang w:bidi="ar"/>
              </w:rPr>
              <w:t>4.围绕老师提出的问题,让学生分组各抒己见。小组长总结注意事项。</w:t>
            </w:r>
          </w:p>
        </w:tc>
        <w:tc>
          <w:tcPr>
            <w:tcW w:w="1514" w:type="dxa"/>
            <w:gridSpan w:val="2"/>
          </w:tcPr>
          <w:p>
            <w:pPr>
              <w:spacing w:line="360" w:lineRule="auto"/>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kern w:val="0"/>
                <w:sz w:val="24"/>
                <w:szCs w:val="24"/>
                <w:lang w:bidi="ar"/>
              </w:rPr>
              <w:fldChar w:fldCharType="begin"/>
            </w:r>
            <w:r>
              <w:rPr>
                <w:rFonts w:hint="eastAsia" w:ascii="仿宋" w:hAnsi="仿宋" w:eastAsia="仿宋" w:cs="仿宋"/>
                <w:kern w:val="0"/>
                <w:sz w:val="24"/>
                <w:szCs w:val="24"/>
                <w:lang w:bidi="ar"/>
              </w:rPr>
              <w:instrText xml:space="preserve">INCLUDEPICTURE \d "C:\\Users\\fyf-pc\\AppData\\Roaming\\Tencent\\Users\\402201561\\QQ\\WinTemp\\RichOle\\R3[ZSEL5(HG0{MZOX50HQ4G.png" \* MERGEFORMATINET </w:instrText>
            </w:r>
            <w:r>
              <w:rPr>
                <w:rFonts w:hint="eastAsia" w:ascii="仿宋" w:hAnsi="仿宋" w:eastAsia="仿宋" w:cs="仿宋"/>
                <w:kern w:val="0"/>
                <w:sz w:val="24"/>
                <w:szCs w:val="24"/>
                <w:lang w:bidi="ar"/>
              </w:rPr>
              <w:fldChar w:fldCharType="separate"/>
            </w:r>
            <w:r>
              <w:rPr>
                <w:rFonts w:hint="eastAsia" w:ascii="仿宋" w:hAnsi="仿宋" w:eastAsia="仿宋" w:cs="仿宋"/>
                <w:kern w:val="0"/>
                <w:sz w:val="24"/>
                <w:szCs w:val="24"/>
                <w:lang w:bidi="ar"/>
              </w:rPr>
              <w:drawing>
                <wp:inline distT="0" distB="0" distL="114300" distR="114300">
                  <wp:extent cx="840105" cy="677545"/>
                  <wp:effectExtent l="0" t="0" r="10795" b="8255"/>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9"/>
                          <a:stretch>
                            <a:fillRect/>
                          </a:stretch>
                        </pic:blipFill>
                        <pic:spPr>
                          <a:xfrm>
                            <a:off x="0" y="0"/>
                            <a:ext cx="840105" cy="677545"/>
                          </a:xfrm>
                          <a:prstGeom prst="rect">
                            <a:avLst/>
                          </a:prstGeom>
                          <a:noFill/>
                          <a:ln w="9525">
                            <a:noFill/>
                          </a:ln>
                        </pic:spPr>
                      </pic:pic>
                    </a:graphicData>
                  </a:graphic>
                </wp:inline>
              </w:drawing>
            </w:r>
            <w:r>
              <w:rPr>
                <w:rFonts w:hint="eastAsia" w:ascii="仿宋" w:hAnsi="仿宋" w:eastAsia="仿宋" w:cs="仿宋"/>
                <w:kern w:val="0"/>
                <w:sz w:val="24"/>
                <w:szCs w:val="24"/>
                <w:lang w:bidi="ar"/>
              </w:rPr>
              <w:fldChar w:fldCharType="end"/>
            </w:r>
          </w:p>
        </w:tc>
        <w:tc>
          <w:tcPr>
            <w:tcW w:w="2018" w:type="dxa"/>
            <w:tcBorders>
              <w:left w:val="single" w:color="4BACC6" w:themeColor="accent5" w:sz="8" w:space="0"/>
              <w:right w:val="single" w:color="4BACC6" w:themeColor="accent5" w:sz="8" w:space="0"/>
            </w:tcBorders>
          </w:tcPr>
          <w:p>
            <w:pPr>
              <w:jc w:val="left"/>
              <w:rPr>
                <w:rFonts w:hint="eastAsia" w:ascii="仿宋" w:hAnsi="仿宋" w:eastAsia="仿宋" w:cs="仿宋"/>
                <w:bCs/>
                <w:sz w:val="24"/>
                <w:szCs w:val="24"/>
              </w:rPr>
            </w:pPr>
            <w:r>
              <w:rPr>
                <w:rFonts w:hint="eastAsia" w:ascii="仿宋" w:hAnsi="仿宋" w:eastAsia="仿宋" w:cs="仿宋"/>
                <w:bCs/>
                <w:sz w:val="24"/>
                <w:szCs w:val="24"/>
              </w:rPr>
              <w:t>1.在教学过程中，通过各种实践活动使学生以自己为主学习。</w:t>
            </w:r>
          </w:p>
          <w:p>
            <w:pPr>
              <w:jc w:val="left"/>
              <w:rPr>
                <w:rFonts w:hint="eastAsia" w:ascii="仿宋" w:hAnsi="仿宋" w:eastAsia="仿宋" w:cs="仿宋"/>
                <w:bCs/>
                <w:sz w:val="24"/>
                <w:szCs w:val="24"/>
              </w:rPr>
            </w:pPr>
            <w:r>
              <w:rPr>
                <w:rFonts w:hint="eastAsia" w:ascii="仿宋" w:hAnsi="仿宋" w:eastAsia="仿宋" w:cs="仿宋"/>
                <w:bCs/>
                <w:sz w:val="24"/>
                <w:szCs w:val="24"/>
              </w:rPr>
              <w:t>2.倡导学生相互协作，教师指导学生在个人自主探索的基础上进行小组协商、交流、讨论，进一步完善和深化操作。</w:t>
            </w:r>
          </w:p>
          <w:p>
            <w:pPr>
              <w:spacing w:line="360" w:lineRule="auto"/>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sz w:val="24"/>
                <w:szCs w:val="24"/>
              </w:rPr>
              <w:t>3.</w:t>
            </w:r>
            <w:r>
              <w:rPr>
                <w:rFonts w:hint="eastAsia" w:ascii="仿宋" w:hAnsi="仿宋" w:eastAsia="仿宋" w:cs="仿宋"/>
                <w:sz w:val="24"/>
                <w:szCs w:val="24"/>
              </w:rPr>
              <w:t>给学生一些任务，让学生在情景中运用和体会新知。</w:t>
            </w:r>
            <w:r>
              <w:rPr>
                <w:rFonts w:hint="eastAsia" w:ascii="仿宋" w:hAnsi="仿宋" w:eastAsia="仿宋" w:cs="仿宋"/>
                <w:color w:val="000000"/>
                <w:kern w:val="0"/>
                <w:sz w:val="24"/>
                <w:szCs w:val="24"/>
                <w:lang w:bidi="ar"/>
              </w:rPr>
              <w:t>4.在课堂中，各小组成员发言交流，争论反驳，形成信息的多向传递。充分发挥思维的“共振效应”，让学生扬长补短，互相促进，共同提高。</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3145" w:hRule="atLeast"/>
        </w:trPr>
        <w:tc>
          <w:tcPr>
            <w:tcW w:w="1526" w:type="dxa"/>
            <w:tcBorders>
              <w:top w:val="single" w:color="4BACC6" w:themeColor="accent5" w:sz="8" w:space="0"/>
              <w:left w:val="single" w:color="4BACC6" w:themeColor="accent5" w:sz="8" w:space="0"/>
              <w:bottom w:val="single" w:color="4BACC6" w:themeColor="accent5" w:sz="8" w:space="0"/>
              <w:right w:val="single" w:color="4BACC6" w:themeColor="accent5" w:sz="8" w:space="0"/>
            </w:tcBorders>
            <w:vAlign w:val="center"/>
          </w:tcPr>
          <w:p>
            <w:pPr>
              <w:widowControl/>
              <w:jc w:val="both"/>
              <w:textAlignment w:val="center"/>
              <w:rPr>
                <w:rFonts w:hint="eastAsia" w:ascii="仿宋" w:hAnsi="仿宋" w:eastAsia="仿宋" w:cs="仿宋"/>
                <w:b/>
                <w:bCs/>
                <w:sz w:val="24"/>
                <w:szCs w:val="24"/>
              </w:rPr>
            </w:pPr>
            <w:r>
              <w:rPr>
                <w:rFonts w:hint="eastAsia" w:ascii="仿宋" w:hAnsi="仿宋" w:eastAsia="仿宋" w:cs="仿宋"/>
                <w:b/>
                <w:bCs/>
                <w:sz w:val="24"/>
                <w:szCs w:val="24"/>
              </w:rPr>
              <w:t>模拟练习</w:t>
            </w:r>
            <w:r>
              <w:rPr>
                <w:rFonts w:hint="eastAsia" w:ascii="仿宋" w:hAnsi="仿宋" w:eastAsia="仿宋" w:cs="仿宋"/>
                <w:b/>
                <w:bCs/>
                <w:sz w:val="24"/>
                <w:szCs w:val="24"/>
                <w:lang w:eastAsia="zh-CN"/>
              </w:rPr>
              <w:t>，</w:t>
            </w:r>
          </w:p>
          <w:p>
            <w:pPr>
              <w:widowControl/>
              <w:jc w:val="both"/>
              <w:textAlignment w:val="center"/>
              <w:rPr>
                <w:rFonts w:hint="eastAsia" w:ascii="仿宋" w:hAnsi="仿宋" w:eastAsia="仿宋" w:cs="仿宋"/>
                <w:b/>
                <w:bCs/>
                <w:sz w:val="24"/>
                <w:szCs w:val="24"/>
              </w:rPr>
            </w:pPr>
            <w:r>
              <w:rPr>
                <w:rFonts w:hint="eastAsia" w:ascii="仿宋" w:hAnsi="仿宋" w:eastAsia="仿宋" w:cs="仿宋"/>
                <w:b/>
                <w:bCs/>
                <w:sz w:val="24"/>
                <w:szCs w:val="24"/>
              </w:rPr>
              <w:t>初试牛刀</w:t>
            </w:r>
          </w:p>
          <w:p>
            <w:pPr>
              <w:spacing w:line="360" w:lineRule="auto"/>
              <w:jc w:val="both"/>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bCs/>
                <w:sz w:val="24"/>
                <w:szCs w:val="24"/>
              </w:rPr>
              <w:t>（25min）</w:t>
            </w:r>
          </w:p>
        </w:tc>
        <w:tc>
          <w:tcPr>
            <w:tcW w:w="2410" w:type="dxa"/>
            <w:gridSpan w:val="2"/>
            <w:tcBorders>
              <w:top w:val="single" w:color="4BACC6" w:themeColor="accent5" w:sz="8" w:space="0"/>
              <w:bottom w:val="single" w:color="4BACC6" w:themeColor="accent5" w:sz="8" w:space="0"/>
            </w:tcBorders>
            <w:vAlign w:val="center"/>
          </w:tcPr>
          <w:p>
            <w:pPr>
              <w:widowControl/>
              <w:jc w:val="left"/>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指令八：</w:t>
            </w:r>
          </w:p>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b/>
                <w:bCs/>
                <w:color w:val="000000"/>
                <w:kern w:val="0"/>
                <w:sz w:val="24"/>
                <w:szCs w:val="24"/>
                <w:lang w:bidi="ar"/>
              </w:rPr>
              <w:t>讨论：</w:t>
            </w:r>
            <w:r>
              <w:rPr>
                <w:rFonts w:hint="eastAsia" w:ascii="仿宋" w:hAnsi="仿宋" w:eastAsia="仿宋" w:cs="仿宋"/>
                <w:color w:val="000000"/>
                <w:kern w:val="0"/>
                <w:sz w:val="24"/>
                <w:szCs w:val="24"/>
                <w:lang w:bidi="ar"/>
              </w:rPr>
              <w:t>针对一张穿刺失败的图片展开</w:t>
            </w:r>
          </w:p>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b/>
                <w:bCs/>
                <w:color w:val="000000"/>
                <w:kern w:val="0"/>
                <w:sz w:val="24"/>
                <w:szCs w:val="24"/>
                <w:lang w:bidi="ar"/>
              </w:rPr>
              <w:t>分析：</w:t>
            </w:r>
            <w:r>
              <w:rPr>
                <w:rFonts w:hint="eastAsia" w:ascii="仿宋" w:hAnsi="仿宋" w:eastAsia="仿宋" w:cs="仿宋"/>
                <w:color w:val="000000"/>
                <w:kern w:val="0"/>
                <w:sz w:val="24"/>
                <w:szCs w:val="24"/>
                <w:lang w:bidi="ar"/>
              </w:rPr>
              <w:t>发生这个问题的原因，你们作何感想啊？</w:t>
            </w:r>
          </w:p>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b/>
                <w:bCs/>
                <w:color w:val="000000"/>
                <w:kern w:val="0"/>
                <w:sz w:val="24"/>
                <w:szCs w:val="24"/>
                <w:lang w:bidi="ar"/>
              </w:rPr>
              <w:t>衔接：</w:t>
            </w:r>
            <w:r>
              <w:rPr>
                <w:rFonts w:hint="eastAsia" w:ascii="仿宋" w:hAnsi="仿宋" w:eastAsia="仿宋" w:cs="仿宋"/>
                <w:color w:val="000000"/>
                <w:kern w:val="0"/>
                <w:sz w:val="24"/>
                <w:szCs w:val="24"/>
                <w:lang w:bidi="ar"/>
              </w:rPr>
              <w:t>引出输液故障排除技术。（播放微课视频）</w:t>
            </w:r>
          </w:p>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kern w:val="0"/>
                <w:sz w:val="24"/>
                <w:szCs w:val="24"/>
                <w:lang w:bidi="ar"/>
              </w:rPr>
              <w:t>现场处理穿刺失败，溶液不滴，茂菲滴管内液面过高，茂菲滴管内液面过低，茂菲滴管内页面自行下降。</w:t>
            </w:r>
          </w:p>
        </w:tc>
        <w:tc>
          <w:tcPr>
            <w:tcW w:w="1984" w:type="dxa"/>
            <w:gridSpan w:val="2"/>
            <w:tcBorders>
              <w:top w:val="single" w:color="4BACC6" w:themeColor="accent5" w:sz="8" w:space="0"/>
              <w:left w:val="single" w:color="4BACC6" w:themeColor="accent5" w:sz="8" w:space="0"/>
              <w:bottom w:val="single" w:color="4BACC6" w:themeColor="accent5" w:sz="8" w:space="0"/>
              <w:right w:val="single" w:color="4BACC6" w:themeColor="accent5" w:sz="8" w:space="0"/>
            </w:tcBorders>
            <w:vAlign w:val="center"/>
          </w:tcPr>
          <w:p>
            <w:pPr>
              <w:widowControl/>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任务</w:t>
            </w:r>
            <w:r>
              <w:rPr>
                <w:rFonts w:hint="eastAsia" w:ascii="仿宋" w:hAnsi="仿宋" w:eastAsia="仿宋" w:cs="仿宋"/>
                <w:b/>
                <w:color w:val="000000"/>
                <w:sz w:val="24"/>
                <w:szCs w:val="24"/>
                <w:lang w:val="en-US" w:eastAsia="zh-CN"/>
              </w:rPr>
              <w:t>七</w:t>
            </w:r>
            <w:r>
              <w:rPr>
                <w:rFonts w:hint="eastAsia" w:ascii="仿宋" w:hAnsi="仿宋" w:eastAsia="仿宋" w:cs="仿宋"/>
                <w:b/>
                <w:color w:val="000000"/>
                <w:sz w:val="24"/>
                <w:szCs w:val="24"/>
              </w:rPr>
              <w:t>：</w:t>
            </w:r>
          </w:p>
          <w:p>
            <w:pPr>
              <w:widowControl/>
              <w:jc w:val="left"/>
              <w:textAlignment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1.感受病人的感受，关爱病人。</w:t>
            </w:r>
          </w:p>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sz w:val="24"/>
                <w:szCs w:val="24"/>
              </w:rPr>
              <w:t>2.总结输液故障的识别与处理。</w:t>
            </w:r>
          </w:p>
        </w:tc>
        <w:tc>
          <w:tcPr>
            <w:tcW w:w="1514" w:type="dxa"/>
            <w:gridSpan w:val="2"/>
            <w:tcBorders>
              <w:top w:val="single" w:color="4BACC6" w:themeColor="accent5" w:sz="8" w:space="0"/>
              <w:bottom w:val="single" w:color="4BACC6" w:themeColor="accent5" w:sz="8" w:space="0"/>
            </w:tcBorders>
          </w:tcPr>
          <w:p>
            <w:pPr>
              <w:spacing w:line="360" w:lineRule="auto"/>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kern w:val="0"/>
                <w:sz w:val="24"/>
                <w:szCs w:val="24"/>
                <w:lang w:bidi="ar"/>
              </w:rPr>
              <w:drawing>
                <wp:inline distT="0" distB="0" distL="114300" distR="114300">
                  <wp:extent cx="876935" cy="560705"/>
                  <wp:effectExtent l="0" t="0" r="12065" b="10795"/>
                  <wp:docPr id="11" name="图片 10" descr="搜狗截图_2017-11-07_22-0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搜狗截图_2017-11-07_22-05-23"/>
                          <pic:cNvPicPr>
                            <a:picLocks noChangeAspect="1"/>
                          </pic:cNvPicPr>
                        </pic:nvPicPr>
                        <pic:blipFill>
                          <a:blip r:embed="rId10"/>
                          <a:stretch>
                            <a:fillRect/>
                          </a:stretch>
                        </pic:blipFill>
                        <pic:spPr>
                          <a:xfrm>
                            <a:off x="0" y="0"/>
                            <a:ext cx="876935" cy="560705"/>
                          </a:xfrm>
                          <a:prstGeom prst="rect">
                            <a:avLst/>
                          </a:prstGeom>
                          <a:noFill/>
                          <a:ln w="9525">
                            <a:noFill/>
                          </a:ln>
                        </pic:spPr>
                      </pic:pic>
                    </a:graphicData>
                  </a:graphic>
                </wp:inline>
              </w:drawing>
            </w:r>
          </w:p>
          <w:p>
            <w:pPr>
              <w:spacing w:line="360" w:lineRule="auto"/>
              <w:jc w:val="left"/>
              <w:textAlignment w:val="center"/>
              <w:rPr>
                <w:rFonts w:hint="eastAsia" w:ascii="仿宋" w:hAnsi="仿宋" w:eastAsia="仿宋" w:cs="仿宋"/>
                <w:color w:val="FF0000"/>
                <w:sz w:val="24"/>
                <w:szCs w:val="24"/>
              </w:rPr>
            </w:pPr>
          </w:p>
        </w:tc>
        <w:tc>
          <w:tcPr>
            <w:tcW w:w="2018" w:type="dxa"/>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spacing w:line="360" w:lineRule="auto"/>
              <w:jc w:val="left"/>
              <w:rPr>
                <w:rFonts w:hint="eastAsia" w:ascii="仿宋" w:hAnsi="仿宋" w:eastAsia="仿宋" w:cs="仿宋"/>
                <w:color w:val="000000" w:themeColor="text1"/>
                <w:sz w:val="24"/>
                <w:szCs w:val="24"/>
                <w14:textFill>
                  <w14:solidFill>
                    <w14:schemeClr w14:val="tx1"/>
                  </w14:solidFill>
                </w14:textFill>
              </w:rPr>
            </w:pPr>
          </w:p>
          <w:p>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sz w:val="24"/>
                <w:szCs w:val="24"/>
              </w:rPr>
              <w:t>情感态度与价值目标：通过情景模拟，角色扮演，体会在工作中体现人文关怀。</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1762" w:hRule="atLeast"/>
        </w:trPr>
        <w:tc>
          <w:tcPr>
            <w:tcW w:w="1526" w:type="dxa"/>
            <w:tcBorders>
              <w:left w:val="single" w:color="4BACC6" w:themeColor="accent5" w:sz="8" w:space="0"/>
              <w:right w:val="single" w:color="4BACC6" w:themeColor="accent5" w:sz="8" w:space="0"/>
            </w:tcBorders>
            <w:vAlign w:val="center"/>
          </w:tcPr>
          <w:p>
            <w:pPr>
              <w:numPr>
                <w:ilvl w:val="0"/>
                <w:numId w:val="0"/>
              </w:numPr>
              <w:jc w:val="both"/>
              <w:rPr>
                <w:rFonts w:hint="eastAsia" w:ascii="仿宋" w:hAnsi="仿宋" w:eastAsia="仿宋" w:cs="仿宋"/>
                <w:b/>
                <w:bCs/>
                <w:sz w:val="24"/>
                <w:szCs w:val="24"/>
              </w:rPr>
            </w:pPr>
            <w:r>
              <w:rPr>
                <w:rFonts w:hint="eastAsia" w:ascii="仿宋" w:hAnsi="仿宋" w:eastAsia="仿宋" w:cs="仿宋"/>
                <w:b/>
                <w:bCs/>
                <w:sz w:val="24"/>
                <w:szCs w:val="24"/>
              </w:rPr>
              <w:t>总结课堂</w:t>
            </w:r>
            <w:r>
              <w:rPr>
                <w:rFonts w:hint="eastAsia" w:ascii="仿宋" w:hAnsi="仿宋" w:eastAsia="仿宋" w:cs="仿宋"/>
                <w:b/>
                <w:bCs/>
                <w:sz w:val="24"/>
                <w:szCs w:val="24"/>
                <w:lang w:eastAsia="zh-CN"/>
              </w:rPr>
              <w:t>，</w:t>
            </w:r>
          </w:p>
          <w:p>
            <w:pPr>
              <w:rPr>
                <w:rFonts w:hint="eastAsia" w:ascii="仿宋" w:hAnsi="仿宋" w:eastAsia="仿宋" w:cs="仿宋"/>
                <w:b/>
                <w:bCs/>
                <w:sz w:val="24"/>
                <w:szCs w:val="24"/>
              </w:rPr>
            </w:pPr>
            <w:r>
              <w:rPr>
                <w:rFonts w:hint="eastAsia" w:ascii="仿宋" w:hAnsi="仿宋" w:eastAsia="仿宋" w:cs="仿宋"/>
                <w:b/>
                <w:bCs/>
                <w:sz w:val="24"/>
                <w:szCs w:val="24"/>
              </w:rPr>
              <w:t>布置作业</w:t>
            </w:r>
          </w:p>
          <w:p>
            <w:pPr>
              <w:spacing w:line="360" w:lineRule="auto"/>
              <w:jc w:val="both"/>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bCs/>
                <w:sz w:val="24"/>
                <w:szCs w:val="24"/>
              </w:rPr>
              <w:t>（10min）</w:t>
            </w:r>
          </w:p>
        </w:tc>
        <w:tc>
          <w:tcPr>
            <w:tcW w:w="2410" w:type="dxa"/>
            <w:gridSpan w:val="2"/>
          </w:tcPr>
          <w:p>
            <w:pPr>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指令九：</w:t>
            </w:r>
          </w:p>
          <w:p>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kern w:val="0"/>
                <w:sz w:val="24"/>
                <w:szCs w:val="24"/>
                <w:lang w:bidi="ar"/>
              </w:rPr>
              <w:t>以思维导图为框架开展互动式总结</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回顾教学目标。</w:t>
            </w:r>
          </w:p>
          <w:p>
            <w:pPr>
              <w:spacing w:line="360" w:lineRule="auto"/>
              <w:jc w:val="left"/>
              <w:rPr>
                <w:rFonts w:hint="eastAsia" w:ascii="仿宋" w:hAnsi="仿宋" w:eastAsia="仿宋" w:cs="仿宋"/>
                <w:bCs/>
                <w:sz w:val="24"/>
                <w:szCs w:val="24"/>
              </w:rPr>
            </w:pPr>
            <w:r>
              <w:rPr>
                <w:rFonts w:hint="eastAsia" w:ascii="仿宋" w:hAnsi="仿宋" w:eastAsia="仿宋" w:cs="仿宋"/>
                <w:b/>
                <w:sz w:val="24"/>
                <w:szCs w:val="24"/>
              </w:rPr>
              <w:t>案例：</w:t>
            </w:r>
            <w:r>
              <w:rPr>
                <w:rFonts w:hint="eastAsia" w:ascii="仿宋" w:hAnsi="仿宋" w:eastAsia="仿宋" w:cs="仿宋"/>
                <w:bCs/>
                <w:sz w:val="24"/>
                <w:szCs w:val="24"/>
              </w:rPr>
              <w:t>患者，王某，在静脉输液过程中，突然呼吸困难，胸闷，发绀明显，心前区听诊可闻及响亮的、持续的“水泡音”。</w:t>
            </w:r>
          </w:p>
          <w:p>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sz w:val="24"/>
                <w:szCs w:val="24"/>
              </w:rPr>
              <w:t>问题：</w:t>
            </w:r>
            <w:r>
              <w:rPr>
                <w:rFonts w:hint="eastAsia" w:ascii="仿宋" w:hAnsi="仿宋" w:eastAsia="仿宋" w:cs="仿宋"/>
                <w:bCs/>
                <w:sz w:val="24"/>
                <w:szCs w:val="24"/>
              </w:rPr>
              <w:t>如果你是当班护士，你该如何处理呢？</w:t>
            </w:r>
          </w:p>
        </w:tc>
        <w:tc>
          <w:tcPr>
            <w:tcW w:w="1984" w:type="dxa"/>
            <w:gridSpan w:val="2"/>
            <w:tcBorders>
              <w:left w:val="single" w:color="4BACC6" w:themeColor="accent5" w:sz="8" w:space="0"/>
              <w:right w:val="single" w:color="4BACC6" w:themeColor="accent5" w:sz="8" w:space="0"/>
            </w:tcBorders>
          </w:tcPr>
          <w:p>
            <w:pPr>
              <w:widowControl/>
              <w:jc w:val="left"/>
              <w:textAlignment w:val="center"/>
              <w:rPr>
                <w:rFonts w:hint="eastAsia" w:ascii="仿宋" w:hAnsi="仿宋" w:eastAsia="仿宋" w:cs="仿宋"/>
                <w:sz w:val="24"/>
                <w:szCs w:val="24"/>
              </w:rPr>
            </w:pPr>
            <w:r>
              <w:rPr>
                <w:rFonts w:hint="eastAsia" w:ascii="仿宋" w:hAnsi="仿宋" w:eastAsia="仿宋" w:cs="仿宋"/>
                <w:b/>
                <w:color w:val="000000"/>
                <w:sz w:val="24"/>
                <w:szCs w:val="24"/>
              </w:rPr>
              <w:t>任务</w:t>
            </w:r>
            <w:r>
              <w:rPr>
                <w:rFonts w:hint="eastAsia" w:ascii="仿宋" w:hAnsi="仿宋" w:eastAsia="仿宋" w:cs="仿宋"/>
                <w:b/>
                <w:color w:val="000000"/>
                <w:sz w:val="24"/>
                <w:szCs w:val="24"/>
                <w:lang w:val="en-US" w:eastAsia="zh-CN"/>
              </w:rPr>
              <w:t>八</w:t>
            </w:r>
            <w:r>
              <w:rPr>
                <w:rFonts w:hint="eastAsia" w:ascii="仿宋" w:hAnsi="仿宋" w:eastAsia="仿宋" w:cs="仿宋"/>
                <w:b/>
                <w:color w:val="000000"/>
                <w:sz w:val="24"/>
                <w:szCs w:val="24"/>
              </w:rPr>
              <w:t>：</w:t>
            </w:r>
          </w:p>
          <w:p>
            <w:pPr>
              <w:jc w:val="left"/>
              <w:rPr>
                <w:rFonts w:hint="eastAsia" w:ascii="仿宋" w:hAnsi="仿宋" w:eastAsia="仿宋" w:cs="仿宋"/>
                <w:sz w:val="24"/>
                <w:szCs w:val="24"/>
              </w:rPr>
            </w:pPr>
            <w:r>
              <w:rPr>
                <w:rFonts w:hint="eastAsia" w:ascii="仿宋" w:hAnsi="仿宋" w:eastAsia="仿宋" w:cs="仿宋"/>
                <w:sz w:val="24"/>
                <w:szCs w:val="24"/>
              </w:rPr>
              <w:t>经过同学们的小组练习，引导学生自己从中总结出一些问题，巩固新学习的知识点。</w:t>
            </w:r>
          </w:p>
          <w:p>
            <w:pPr>
              <w:widowControl/>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任务</w:t>
            </w:r>
            <w:r>
              <w:rPr>
                <w:rFonts w:hint="eastAsia" w:ascii="仿宋" w:hAnsi="仿宋" w:eastAsia="仿宋" w:cs="仿宋"/>
                <w:b/>
                <w:color w:val="000000"/>
                <w:sz w:val="24"/>
                <w:szCs w:val="24"/>
                <w:lang w:val="en-US" w:eastAsia="zh-CN"/>
              </w:rPr>
              <w:t>九</w:t>
            </w:r>
            <w:r>
              <w:rPr>
                <w:rFonts w:hint="eastAsia" w:ascii="仿宋" w:hAnsi="仿宋" w:eastAsia="仿宋" w:cs="仿宋"/>
                <w:b/>
                <w:color w:val="000000"/>
                <w:sz w:val="24"/>
                <w:szCs w:val="24"/>
              </w:rPr>
              <w:t>：</w:t>
            </w:r>
          </w:p>
          <w:p>
            <w:pPr>
              <w:widowControl/>
              <w:spacing w:line="360" w:lineRule="auto"/>
              <w:jc w:val="left"/>
              <w:rPr>
                <w:rFonts w:hint="eastAsia" w:ascii="仿宋" w:hAnsi="仿宋" w:eastAsia="仿宋" w:cs="仿宋"/>
                <w:kern w:val="0"/>
                <w:sz w:val="24"/>
                <w:szCs w:val="24"/>
              </w:rPr>
            </w:pPr>
            <w:r>
              <w:rPr>
                <w:rFonts w:hint="eastAsia" w:ascii="仿宋" w:hAnsi="仿宋" w:eastAsia="仿宋" w:cs="仿宋"/>
                <w:bCs/>
                <w:color w:val="000000"/>
                <w:sz w:val="24"/>
                <w:szCs w:val="24"/>
              </w:rPr>
              <w:t>课后完成</w:t>
            </w:r>
            <w:r>
              <w:rPr>
                <w:rFonts w:hint="eastAsia" w:ascii="仿宋" w:hAnsi="仿宋" w:eastAsia="仿宋" w:cs="仿宋"/>
                <w:bCs/>
                <w:sz w:val="24"/>
                <w:szCs w:val="24"/>
              </w:rPr>
              <w:t>云班课</w:t>
            </w:r>
            <w:r>
              <w:rPr>
                <w:rFonts w:hint="eastAsia" w:ascii="仿宋" w:hAnsi="仿宋" w:eastAsia="仿宋" w:cs="仿宋"/>
                <w:bCs/>
                <w:color w:val="000000"/>
                <w:sz w:val="24"/>
                <w:szCs w:val="24"/>
              </w:rPr>
              <w:t>练习、实验报告、熟练技能。知识延伸，引发思考。</w:t>
            </w:r>
          </w:p>
        </w:tc>
        <w:tc>
          <w:tcPr>
            <w:tcW w:w="1514" w:type="dxa"/>
            <w:gridSpan w:val="2"/>
          </w:tcPr>
          <w:p>
            <w:pPr>
              <w:spacing w:line="360" w:lineRule="auto"/>
              <w:jc w:val="left"/>
              <w:textAlignment w:val="center"/>
              <w:rPr>
                <w:rFonts w:hint="eastAsia" w:ascii="仿宋" w:hAnsi="仿宋" w:eastAsia="仿宋" w:cs="仿宋"/>
                <w:color w:val="000000" w:themeColor="text1"/>
                <w:sz w:val="24"/>
                <w:szCs w:val="24"/>
                <w14:textFill>
                  <w14:solidFill>
                    <w14:schemeClr w14:val="tx1"/>
                  </w14:solidFill>
                </w14:textFill>
              </w:rPr>
            </w:pPr>
            <w:r>
              <w:drawing>
                <wp:inline distT="0" distB="0" distL="114300" distR="114300">
                  <wp:extent cx="816610" cy="1295400"/>
                  <wp:effectExtent l="9525" t="9525" r="12065" b="15875"/>
                  <wp:docPr id="49"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8"/>
                          <pic:cNvPicPr>
                            <a:picLocks noChangeAspect="1"/>
                          </pic:cNvPicPr>
                        </pic:nvPicPr>
                        <pic:blipFill>
                          <a:blip r:embed="rId11"/>
                          <a:stretch>
                            <a:fillRect/>
                          </a:stretch>
                        </pic:blipFill>
                        <pic:spPr>
                          <a:xfrm>
                            <a:off x="0" y="0"/>
                            <a:ext cx="816610" cy="1295400"/>
                          </a:xfrm>
                          <a:prstGeom prst="rect">
                            <a:avLst/>
                          </a:prstGeom>
                          <a:noFill/>
                          <a:ln w="9525" cap="flat" cmpd="sng">
                            <a:solidFill>
                              <a:schemeClr val="tx1"/>
                            </a:solidFill>
                            <a:prstDash val="solid"/>
                            <a:miter/>
                            <a:headEnd type="none" w="med" len="med"/>
                            <a:tailEnd type="none" w="med" len="med"/>
                          </a:ln>
                        </pic:spPr>
                      </pic:pic>
                    </a:graphicData>
                  </a:graphic>
                </wp:inline>
              </w:drawing>
            </w:r>
          </w:p>
        </w:tc>
        <w:tc>
          <w:tcPr>
            <w:tcW w:w="2018" w:type="dxa"/>
            <w:tcBorders>
              <w:left w:val="single" w:color="4BACC6" w:themeColor="accent5" w:sz="8" w:space="0"/>
              <w:right w:val="single" w:color="4BACC6" w:themeColor="accent5" w:sz="8" w:space="0"/>
            </w:tcBorders>
          </w:tcPr>
          <w:p>
            <w:pPr>
              <w:widowControl/>
              <w:jc w:val="left"/>
              <w:textAlignment w:val="center"/>
              <w:rPr>
                <w:rFonts w:hint="eastAsia" w:ascii="仿宋" w:hAnsi="仿宋" w:eastAsia="仿宋" w:cs="仿宋"/>
                <w:bCs/>
                <w:kern w:val="0"/>
                <w:sz w:val="24"/>
                <w:szCs w:val="24"/>
              </w:rPr>
            </w:pPr>
            <w:r>
              <w:rPr>
                <w:rFonts w:hint="eastAsia" w:ascii="仿宋" w:hAnsi="仿宋" w:eastAsia="仿宋" w:cs="仿宋"/>
                <w:bCs/>
                <w:kern w:val="0"/>
                <w:sz w:val="24"/>
                <w:szCs w:val="24"/>
              </w:rPr>
              <w:t>系统总结归纳</w:t>
            </w:r>
          </w:p>
          <w:p>
            <w:pPr>
              <w:numPr>
                <w:ilvl w:val="0"/>
                <w:numId w:val="0"/>
              </w:numPr>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 xml:space="preserve">明确学习目标，再认重点知识；       </w:t>
            </w:r>
          </w:p>
          <w:p>
            <w:pPr>
              <w:numPr>
                <w:ilvl w:val="0"/>
                <w:numId w:val="0"/>
              </w:numPr>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2.落实课堂反馈与评价</w:t>
            </w:r>
            <w:r>
              <w:rPr>
                <w:rFonts w:hint="eastAsia" w:ascii="仿宋" w:hAnsi="仿宋" w:eastAsia="仿宋" w:cs="仿宋"/>
                <w:color w:val="000000"/>
                <w:kern w:val="0"/>
                <w:sz w:val="24"/>
                <w:szCs w:val="24"/>
                <w:lang w:eastAsia="zh-CN" w:bidi="ar"/>
              </w:rPr>
              <w:t>；</w:t>
            </w:r>
          </w:p>
          <w:p>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做题巩固</w:t>
            </w:r>
            <w:r>
              <w:rPr>
                <w:rFonts w:hint="eastAsia" w:ascii="仿宋" w:hAnsi="仿宋" w:eastAsia="仿宋" w:cs="仿宋"/>
                <w:bCs/>
                <w:kern w:val="0"/>
                <w:sz w:val="24"/>
                <w:szCs w:val="24"/>
                <w:lang w:eastAsia="zh-CN"/>
              </w:rPr>
              <w:t>，</w:t>
            </w:r>
            <w:r>
              <w:rPr>
                <w:rFonts w:hint="eastAsia" w:ascii="仿宋" w:hAnsi="仿宋" w:eastAsia="仿宋" w:cs="仿宋"/>
                <w:bCs/>
                <w:sz w:val="24"/>
                <w:szCs w:val="24"/>
              </w:rPr>
              <w:t>知识延伸</w:t>
            </w:r>
            <w:r>
              <w:rPr>
                <w:rFonts w:hint="eastAsia" w:ascii="仿宋" w:hAnsi="仿宋" w:eastAsia="仿宋" w:cs="仿宋"/>
                <w:bCs/>
                <w:sz w:val="24"/>
                <w:szCs w:val="24"/>
                <w:lang w:eastAsia="zh-CN"/>
              </w:rPr>
              <w:t>。</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1762" w:hRule="atLeast"/>
        </w:trPr>
        <w:tc>
          <w:tcPr>
            <w:tcW w:w="1526" w:type="dxa"/>
            <w:tcBorders>
              <w:top w:val="single" w:color="4BACC6" w:themeColor="accent5" w:sz="8" w:space="0"/>
              <w:left w:val="single" w:color="4BACC6" w:themeColor="accent5" w:sz="8" w:space="0"/>
              <w:bottom w:val="single" w:color="4BACC6" w:themeColor="accent5" w:sz="8" w:space="0"/>
              <w:right w:val="single" w:color="4BACC6" w:themeColor="accent5" w:sz="8" w:space="0"/>
            </w:tcBorders>
            <w:vAlign w:val="center"/>
          </w:tcPr>
          <w:p>
            <w:pPr>
              <w:spacing w:line="360" w:lineRule="auto"/>
              <w:jc w:val="both"/>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bCs/>
                <w:sz w:val="24"/>
                <w:szCs w:val="24"/>
              </w:rPr>
              <w:t>课后实训</w:t>
            </w:r>
            <w:r>
              <w:rPr>
                <w:rFonts w:hint="eastAsia" w:ascii="仿宋" w:hAnsi="仿宋" w:eastAsia="仿宋" w:cs="仿宋"/>
                <w:b/>
                <w:bCs/>
                <w:sz w:val="24"/>
                <w:szCs w:val="24"/>
                <w:lang w:eastAsia="zh-CN"/>
              </w:rPr>
              <w:t>，</w:t>
            </w:r>
            <w:r>
              <w:rPr>
                <w:rFonts w:hint="eastAsia" w:ascii="仿宋" w:hAnsi="仿宋" w:eastAsia="仿宋" w:cs="仿宋"/>
                <w:b/>
                <w:bCs/>
                <w:sz w:val="24"/>
                <w:szCs w:val="24"/>
              </w:rPr>
              <w:t>考核任务</w:t>
            </w:r>
          </w:p>
        </w:tc>
        <w:tc>
          <w:tcPr>
            <w:tcW w:w="2410" w:type="dxa"/>
            <w:gridSpan w:val="2"/>
            <w:tcBorders>
              <w:top w:val="single" w:color="4BACC6" w:themeColor="accent5" w:sz="8" w:space="0"/>
              <w:bottom w:val="single" w:color="4BACC6" w:themeColor="accent5" w:sz="8" w:space="0"/>
            </w:tcBorders>
          </w:tcPr>
          <w:p>
            <w:pPr>
              <w:jc w:val="lef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指令十：</w:t>
            </w:r>
          </w:p>
          <w:p>
            <w:pPr>
              <w:jc w:val="left"/>
              <w:rPr>
                <w:rFonts w:hint="eastAsia" w:ascii="仿宋" w:hAnsi="仿宋" w:eastAsia="仿宋" w:cs="仿宋"/>
                <w:bCs/>
                <w:sz w:val="24"/>
                <w:szCs w:val="24"/>
              </w:rPr>
            </w:pPr>
            <w:r>
              <w:rPr>
                <w:rFonts w:hint="eastAsia" w:ascii="仿宋" w:hAnsi="仿宋" w:eastAsia="仿宋" w:cs="仿宋"/>
                <w:bCs/>
                <w:sz w:val="24"/>
                <w:szCs w:val="24"/>
              </w:rPr>
              <w:t>1.课后训练</w:t>
            </w:r>
            <w:r>
              <w:rPr>
                <w:rFonts w:hint="eastAsia" w:ascii="仿宋" w:hAnsi="仿宋" w:eastAsia="仿宋" w:cs="仿宋"/>
                <w:bCs/>
                <w:sz w:val="24"/>
                <w:szCs w:val="24"/>
                <w:lang w:eastAsia="zh-CN"/>
              </w:rPr>
              <w:t>，</w:t>
            </w:r>
            <w:r>
              <w:rPr>
                <w:rFonts w:hint="eastAsia" w:ascii="仿宋" w:hAnsi="仿宋" w:eastAsia="仿宋" w:cs="仿宋"/>
                <w:bCs/>
                <w:sz w:val="24"/>
                <w:szCs w:val="24"/>
              </w:rPr>
              <w:t>课后带教；</w:t>
            </w:r>
          </w:p>
          <w:p>
            <w:pPr>
              <w:jc w:val="left"/>
              <w:rPr>
                <w:rFonts w:hint="eastAsia" w:ascii="仿宋" w:hAnsi="仿宋" w:eastAsia="仿宋" w:cs="仿宋"/>
                <w:bCs/>
                <w:sz w:val="24"/>
                <w:szCs w:val="24"/>
              </w:rPr>
            </w:pPr>
            <w:r>
              <w:rPr>
                <w:rFonts w:hint="eastAsia" w:ascii="仿宋" w:hAnsi="仿宋" w:eastAsia="仿宋" w:cs="仿宋"/>
                <w:bCs/>
                <w:sz w:val="24"/>
                <w:szCs w:val="24"/>
              </w:rPr>
              <w:t>2.真人尝试（选择性，课外进行）</w:t>
            </w:r>
            <w:r>
              <w:rPr>
                <w:rFonts w:hint="eastAsia" w:ascii="仿宋" w:hAnsi="仿宋" w:eastAsia="仿宋" w:cs="仿宋"/>
                <w:bCs/>
                <w:sz w:val="24"/>
                <w:szCs w:val="24"/>
                <w:lang w:eastAsia="zh-CN"/>
              </w:rPr>
              <w:t>，</w:t>
            </w:r>
            <w:r>
              <w:rPr>
                <w:rFonts w:hint="eastAsia" w:ascii="仿宋" w:hAnsi="仿宋" w:eastAsia="仿宋" w:cs="仿宋"/>
                <w:bCs/>
                <w:sz w:val="24"/>
                <w:szCs w:val="24"/>
              </w:rPr>
              <w:t>真人尝试时教师必须亲自一对一看着执行；</w:t>
            </w:r>
          </w:p>
          <w:p>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sz w:val="24"/>
                <w:szCs w:val="24"/>
              </w:rPr>
              <w:t>3.技能考核，定期专家考核与点评。</w:t>
            </w:r>
          </w:p>
        </w:tc>
        <w:tc>
          <w:tcPr>
            <w:tcW w:w="1984" w:type="dxa"/>
            <w:gridSpan w:val="2"/>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widowControl/>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任务十：</w:t>
            </w:r>
          </w:p>
          <w:p>
            <w:pPr>
              <w:widowControl/>
              <w:spacing w:line="360" w:lineRule="auto"/>
              <w:jc w:val="left"/>
              <w:rPr>
                <w:rFonts w:hint="eastAsia" w:ascii="仿宋" w:hAnsi="仿宋" w:eastAsia="仿宋" w:cs="仿宋"/>
                <w:kern w:val="0"/>
                <w:sz w:val="24"/>
                <w:szCs w:val="24"/>
              </w:rPr>
            </w:pPr>
            <w:r>
              <w:rPr>
                <w:rFonts w:hint="eastAsia" w:ascii="仿宋" w:hAnsi="仿宋" w:eastAsia="仿宋" w:cs="仿宋"/>
                <w:bCs/>
                <w:sz w:val="24"/>
                <w:szCs w:val="24"/>
              </w:rPr>
              <w:t>放在课外的实训期间进行，真人尝试必须在操作熟练后开展。</w:t>
            </w:r>
          </w:p>
          <w:p>
            <w:pPr>
              <w:spacing w:line="360" w:lineRule="auto"/>
              <w:jc w:val="left"/>
              <w:rPr>
                <w:rFonts w:hint="eastAsia" w:ascii="仿宋" w:hAnsi="仿宋" w:eastAsia="仿宋" w:cs="仿宋"/>
                <w:color w:val="000000" w:themeColor="text1"/>
                <w:sz w:val="24"/>
                <w:szCs w:val="24"/>
                <w14:textFill>
                  <w14:solidFill>
                    <w14:schemeClr w14:val="tx1"/>
                  </w14:solidFill>
                </w14:textFill>
              </w:rPr>
            </w:pPr>
          </w:p>
        </w:tc>
        <w:tc>
          <w:tcPr>
            <w:tcW w:w="1514" w:type="dxa"/>
            <w:gridSpan w:val="2"/>
            <w:tcBorders>
              <w:top w:val="single" w:color="4BACC6" w:themeColor="accent5" w:sz="8" w:space="0"/>
              <w:bottom w:val="single" w:color="4BACC6" w:themeColor="accent5" w:sz="8" w:space="0"/>
            </w:tcBorders>
          </w:tcPr>
          <w:p>
            <w:pPr>
              <w:spacing w:line="360" w:lineRule="auto"/>
              <w:jc w:val="left"/>
              <w:textAlignment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模拟病房分配，实验用物准备。</w:t>
            </w:r>
          </w:p>
        </w:tc>
        <w:tc>
          <w:tcPr>
            <w:tcW w:w="2018" w:type="dxa"/>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kern w:val="0"/>
                <w:sz w:val="24"/>
                <w:szCs w:val="24"/>
              </w:rPr>
              <w:t>真实直观的优点是给人以真实感、亲切感，所得到的</w:t>
            </w:r>
            <w:r>
              <w:rPr>
                <w:rFonts w:hint="eastAsia" w:ascii="仿宋" w:hAnsi="仿宋" w:eastAsia="仿宋" w:cs="仿宋"/>
                <w:bCs/>
                <w:kern w:val="0"/>
                <w:sz w:val="24"/>
                <w:szCs w:val="24"/>
              </w:rPr>
              <w:fldChar w:fldCharType="begin"/>
            </w:r>
            <w:r>
              <w:rPr>
                <w:rFonts w:hint="eastAsia" w:ascii="仿宋" w:hAnsi="仿宋" w:eastAsia="仿宋" w:cs="仿宋"/>
                <w:bCs/>
                <w:kern w:val="0"/>
                <w:sz w:val="24"/>
                <w:szCs w:val="24"/>
              </w:rPr>
              <w:instrText xml:space="preserve"> HYPERLINK "http://baike.baidu.com/view/928435.htm" \t "_blank" </w:instrText>
            </w:r>
            <w:r>
              <w:rPr>
                <w:rFonts w:hint="eastAsia" w:ascii="仿宋" w:hAnsi="仿宋" w:eastAsia="仿宋" w:cs="仿宋"/>
                <w:bCs/>
                <w:kern w:val="0"/>
                <w:sz w:val="24"/>
                <w:szCs w:val="24"/>
              </w:rPr>
              <w:fldChar w:fldCharType="separate"/>
            </w:r>
            <w:r>
              <w:rPr>
                <w:rFonts w:hint="eastAsia" w:ascii="仿宋" w:hAnsi="仿宋" w:eastAsia="仿宋" w:cs="仿宋"/>
                <w:bCs/>
                <w:kern w:val="0"/>
                <w:sz w:val="24"/>
                <w:szCs w:val="24"/>
              </w:rPr>
              <w:t>感性知识</w:t>
            </w:r>
            <w:r>
              <w:rPr>
                <w:rFonts w:hint="eastAsia" w:ascii="仿宋" w:hAnsi="仿宋" w:eastAsia="仿宋" w:cs="仿宋"/>
                <w:bCs/>
                <w:kern w:val="0"/>
                <w:sz w:val="24"/>
                <w:szCs w:val="24"/>
              </w:rPr>
              <w:fldChar w:fldCharType="end"/>
            </w:r>
            <w:r>
              <w:rPr>
                <w:rFonts w:hint="eastAsia" w:ascii="仿宋" w:hAnsi="仿宋" w:eastAsia="仿宋" w:cs="仿宋"/>
                <w:bCs/>
                <w:kern w:val="0"/>
                <w:sz w:val="24"/>
                <w:szCs w:val="24"/>
              </w:rPr>
              <w:t>与实际事物间的联系比较密切，因此有利于激发学生的学习兴趣，调动学习的积极性，在实际生活中能很快地发挥作用,与就业对接。</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2112" w:hRule="atLeast"/>
        </w:trPr>
        <w:tc>
          <w:tcPr>
            <w:tcW w:w="9452" w:type="dxa"/>
            <w:gridSpan w:val="8"/>
            <w:tcBorders>
              <w:left w:val="single" w:color="4BACC6" w:themeColor="accent5" w:sz="8" w:space="0"/>
              <w:right w:val="single" w:color="4BACC6" w:themeColor="accent5" w:sz="8" w:space="0"/>
            </w:tcBorders>
          </w:tcPr>
          <w:p>
            <w:pPr>
              <w:numPr>
                <w:ilvl w:val="0"/>
                <w:numId w:val="0"/>
              </w:numPr>
              <w:spacing w:line="360" w:lineRule="auto"/>
              <w:rPr>
                <w:rFonts w:hint="eastAsia" w:ascii="华文中宋" w:hAnsi="华文中宋" w:eastAsia="华文中宋" w:cs="华文中宋"/>
                <w:b w:val="0"/>
                <w:bCs/>
                <w:color w:val="000000" w:themeColor="text1"/>
                <w:sz w:val="24"/>
                <w:szCs w:val="24"/>
                <w14:textFill>
                  <w14:solidFill>
                    <w14:schemeClr w14:val="tx1"/>
                  </w14:solidFill>
                </w14:textFill>
              </w:rPr>
            </w:pPr>
            <w:r>
              <w:rPr>
                <w:rFonts w:hint="eastAsia" w:ascii="华文中宋" w:hAnsi="华文中宋" w:eastAsia="华文中宋" w:cs="华文中宋"/>
                <w:b/>
                <w:bCs/>
                <w:color w:val="000000" w:themeColor="text1"/>
                <w:sz w:val="24"/>
                <w:szCs w:val="24"/>
                <w:lang w:val="en-US" w:eastAsia="zh-CN"/>
                <w14:textFill>
                  <w14:solidFill>
                    <w14:schemeClr w14:val="tx1"/>
                  </w14:solidFill>
                </w14:textFill>
              </w:rPr>
              <w:t>八、</w:t>
            </w:r>
            <w:r>
              <w:rPr>
                <w:rFonts w:hint="eastAsia" w:ascii="华文中宋" w:hAnsi="华文中宋" w:eastAsia="华文中宋" w:cs="华文中宋"/>
                <w:b/>
                <w:bCs/>
                <w:color w:val="000000" w:themeColor="text1"/>
                <w:sz w:val="24"/>
                <w:szCs w:val="24"/>
                <w14:textFill>
                  <w14:solidFill>
                    <w14:schemeClr w14:val="tx1"/>
                  </w14:solidFill>
                </w14:textFill>
              </w:rPr>
              <w:t>板书设计</w:t>
            </w:r>
          </w:p>
          <w:p>
            <w:pPr>
              <w:rPr>
                <w:rFonts w:hint="eastAsia" w:ascii="仿宋" w:hAnsi="仿宋" w:eastAsia="仿宋" w:cs="仿宋"/>
                <w:b/>
                <w:sz w:val="24"/>
                <w:szCs w:val="24"/>
                <w:highlight w:val="yellow"/>
              </w:rPr>
            </w:pPr>
          </w:p>
          <w:p>
            <w:pPr>
              <w:jc w:val="center"/>
              <w:rPr>
                <w:rFonts w:hint="eastAsia" w:ascii="仿宋" w:hAnsi="仿宋" w:eastAsia="仿宋" w:cs="仿宋"/>
                <w:sz w:val="24"/>
                <w:szCs w:val="24"/>
              </w:rPr>
            </w:pPr>
            <w:r>
              <w:rPr>
                <w:rFonts w:hint="eastAsia" w:ascii="仿宋" w:hAnsi="仿宋" w:eastAsia="仿宋" w:cs="仿宋"/>
                <w:sz w:val="24"/>
                <w:szCs w:val="24"/>
              </w:rPr>
              <w:t>项目十四 静脉输液与静脉输血</w:t>
            </w:r>
          </w:p>
          <w:p>
            <w:pPr>
              <w:jc w:val="center"/>
              <w:rPr>
                <w:rFonts w:hint="eastAsia" w:ascii="仿宋" w:hAnsi="仿宋" w:eastAsia="仿宋" w:cs="仿宋"/>
                <w:sz w:val="24"/>
                <w:szCs w:val="24"/>
              </w:rPr>
            </w:pPr>
            <w:r>
              <w:rPr>
                <w:rFonts w:hint="eastAsia" w:ascii="仿宋" w:hAnsi="仿宋" w:eastAsia="仿宋" w:cs="仿宋"/>
                <w:sz w:val="24"/>
                <w:szCs w:val="24"/>
              </w:rPr>
              <w:t>任务一 静脉输液技术</w:t>
            </w:r>
          </w:p>
          <w:p>
            <w:pPr>
              <w:rPr>
                <w:rFonts w:hint="eastAsia" w:ascii="仿宋" w:hAnsi="仿宋" w:eastAsia="仿宋" w:cs="仿宋"/>
                <w:sz w:val="24"/>
                <w:szCs w:val="24"/>
              </w:rPr>
            </w:pPr>
            <w:r>
              <w:rPr>
                <w:rFonts w:hint="eastAsia" w:ascii="仿宋" w:hAnsi="仿宋" w:eastAsia="仿宋" w:cs="仿宋"/>
                <w:sz w:val="24"/>
                <w:szCs w:val="24"/>
              </w:rPr>
              <w:t>一、静脉输液概念</w:t>
            </w:r>
          </w:p>
          <w:p>
            <w:pPr>
              <w:rPr>
                <w:rFonts w:hint="eastAsia" w:ascii="仿宋" w:hAnsi="仿宋" w:eastAsia="仿宋" w:cs="仿宋"/>
                <w:sz w:val="24"/>
                <w:szCs w:val="24"/>
              </w:rPr>
            </w:pPr>
            <w:r>
              <w:rPr>
                <w:rFonts w:hint="eastAsia" w:ascii="仿宋" w:hAnsi="仿宋" w:eastAsia="仿宋" w:cs="仿宋"/>
                <w:sz w:val="24"/>
                <w:szCs w:val="24"/>
              </w:rPr>
              <w:t>二、操作程序</w:t>
            </w:r>
          </w:p>
          <w:p>
            <w:pPr>
              <w:rPr>
                <w:rFonts w:hint="eastAsia" w:ascii="仿宋" w:hAnsi="仿宋" w:eastAsia="仿宋" w:cs="仿宋"/>
                <w:sz w:val="24"/>
                <w:szCs w:val="24"/>
              </w:rPr>
            </w:pPr>
            <w:r>
              <w:rPr>
                <w:rFonts w:hint="eastAsia" w:ascii="仿宋" w:hAnsi="仿宋" w:eastAsia="仿宋" w:cs="仿宋"/>
                <w:sz w:val="24"/>
                <w:szCs w:val="24"/>
              </w:rPr>
              <w:t xml:space="preserve">   (一)评估：身体状况、穿刺静脉、心理社会状况。</w:t>
            </w:r>
          </w:p>
          <w:p>
            <w:pPr>
              <w:rPr>
                <w:rFonts w:hint="eastAsia" w:ascii="仿宋" w:hAnsi="仿宋" w:eastAsia="仿宋" w:cs="仿宋"/>
                <w:sz w:val="24"/>
                <w:szCs w:val="24"/>
              </w:rPr>
            </w:pPr>
            <w:r>
              <w:rPr>
                <w:rFonts w:hint="eastAsia" w:ascii="仿宋" w:hAnsi="仿宋" w:eastAsia="仿宋" w:cs="仿宋"/>
                <w:sz w:val="24"/>
                <w:szCs w:val="24"/>
              </w:rPr>
              <w:t xml:space="preserve">   (二)计划：病人准备、护士准备、用物准备、环境准备。</w:t>
            </w:r>
          </w:p>
          <w:p>
            <w:pPr>
              <w:ind w:firstLine="360" w:firstLineChars="150"/>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927735</wp:posOffset>
                      </wp:positionH>
                      <wp:positionV relativeFrom="paragraph">
                        <wp:posOffset>3175</wp:posOffset>
                      </wp:positionV>
                      <wp:extent cx="208915" cy="181610"/>
                      <wp:effectExtent l="26035" t="23495" r="31750" b="23495"/>
                      <wp:wrapNone/>
                      <wp:docPr id="13" name="五角星 11"/>
                      <wp:cNvGraphicFramePr/>
                      <a:graphic xmlns:a="http://schemas.openxmlformats.org/drawingml/2006/main">
                        <a:graphicData uri="http://schemas.microsoft.com/office/word/2010/wordprocessingShape">
                          <wps:wsp>
                            <wps:cNvSpPr/>
                            <wps:spPr>
                              <a:xfrm>
                                <a:off x="0" y="0"/>
                                <a:ext cx="208915" cy="181610"/>
                              </a:xfrm>
                              <a:prstGeom prst="star5">
                                <a:avLst/>
                              </a:prstGeom>
                              <a:solidFill>
                                <a:srgbClr val="FF0000"/>
                              </a:solidFill>
                              <a:ln w="15875" cap="flat" cmpd="sng">
                                <a:solidFill>
                                  <a:srgbClr val="FF0000"/>
                                </a:solidFill>
                                <a:prstDash val="solid"/>
                                <a:miter/>
                                <a:headEnd type="none" w="med" len="med"/>
                                <a:tailEnd type="none" w="med" len="med"/>
                              </a:ln>
                            </wps:spPr>
                            <wps:bodyPr upright="1"/>
                          </wps:wsp>
                        </a:graphicData>
                      </a:graphic>
                    </wp:anchor>
                  </w:drawing>
                </mc:Choice>
                <mc:Fallback>
                  <w:pict>
                    <v:shape id="五角星 11" o:spid="_x0000_s1026" style="position:absolute;left:0pt;margin-left:73.05pt;margin-top:0.25pt;height:14.3pt;width:16.45pt;z-index:251659264;mso-width-relative:page;mso-height-relative:page;" fillcolor="#FF0000" filled="t" stroked="t" coordsize="208915,181610" o:gfxdata="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oL5edYAAAAHAQAADwAAAAAAAAABACAAAAAiAAAAZHJzL2Rvd25y&#10;ZXYueG1sUEsBAhQAFAAAAAgAh07iQBnb8IwAAgAAJAQAAA4AAAAAAAAAAQAgAAAAJQEAAGRycy9l&#10;Mm9Eb2MueG1sUEsFBgAAAAAGAAYAWQEAAJcFAAAAAA==&#10;" path="m0,69368l79798,69369,104457,0,129116,69369,208914,69368,144356,112240,169015,181609,104457,138736,39899,181609,64558,112240xe">
                      <v:path o:connectlocs="104457,0;0,69368;39899,181609;169015,181609;208914,69368" o:connectangles="247,164,82,82,0"/>
                      <v:fill on="t" focussize="0,0"/>
                      <v:stroke weight="1.25pt" color="#FF0000" joinstyle="miter"/>
                      <v:imagedata o:title=""/>
                      <o:lock v:ext="edit" aspectratio="f"/>
                    </v:shape>
                  </w:pict>
                </mc:Fallback>
              </mc:AlternateContent>
            </w:r>
            <w:r>
              <w:rPr>
                <w:rFonts w:hint="eastAsia" w:ascii="仿宋" w:hAnsi="仿宋" w:eastAsia="仿宋" w:cs="仿宋"/>
                <w:sz w:val="24"/>
                <w:szCs w:val="24"/>
              </w:rPr>
              <w:t>(三)实施</w:t>
            </w:r>
          </w:p>
          <w:p>
            <w:pPr>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1.准备药液         2.消毒加药         3.检查插针         4.核对解释</w:t>
            </w:r>
          </w:p>
          <w:p>
            <w:pPr>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5.初步排气         6.消毒皮肤：止血带在穿刺点上方</w:t>
            </w:r>
            <w:r>
              <w:rPr>
                <w:rFonts w:hint="eastAsia" w:ascii="仿宋" w:hAnsi="仿宋" w:eastAsia="仿宋" w:cs="仿宋"/>
                <w:color w:val="FF0000"/>
                <w:sz w:val="24"/>
                <w:szCs w:val="24"/>
              </w:rPr>
              <w:t>6-8cm</w:t>
            </w:r>
          </w:p>
          <w:p>
            <w:pPr>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7.核对排气         8.静脉穿刺：</w:t>
            </w:r>
            <w:r>
              <w:rPr>
                <w:rFonts w:hint="eastAsia" w:ascii="仿宋" w:hAnsi="仿宋" w:eastAsia="仿宋" w:cs="仿宋"/>
                <w:color w:val="FF0000"/>
                <w:sz w:val="24"/>
                <w:szCs w:val="24"/>
              </w:rPr>
              <w:t>15-30°</w:t>
            </w:r>
          </w:p>
          <w:p>
            <w:pPr>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9.固定针头         10.调节滴速：成人一般</w:t>
            </w:r>
            <w:r>
              <w:rPr>
                <w:rFonts w:hint="eastAsia" w:ascii="仿宋" w:hAnsi="仿宋" w:eastAsia="仿宋" w:cs="仿宋"/>
                <w:color w:val="FF0000"/>
                <w:sz w:val="24"/>
                <w:szCs w:val="24"/>
              </w:rPr>
              <w:t>40-60</w:t>
            </w:r>
            <w:r>
              <w:rPr>
                <w:rFonts w:hint="eastAsia" w:ascii="仿宋" w:hAnsi="仿宋" w:eastAsia="仿宋" w:cs="仿宋"/>
                <w:sz w:val="24"/>
                <w:szCs w:val="24"/>
              </w:rPr>
              <w:t>滴/min，儿童</w:t>
            </w:r>
            <w:r>
              <w:rPr>
                <w:rFonts w:hint="eastAsia" w:ascii="仿宋" w:hAnsi="仿宋" w:eastAsia="仿宋" w:cs="仿宋"/>
                <w:color w:val="FF0000"/>
                <w:sz w:val="24"/>
                <w:szCs w:val="24"/>
              </w:rPr>
              <w:t>20-40</w:t>
            </w:r>
            <w:r>
              <w:rPr>
                <w:rFonts w:hint="eastAsia" w:ascii="仿宋" w:hAnsi="仿宋" w:eastAsia="仿宋" w:cs="仿宋"/>
                <w:sz w:val="24"/>
                <w:szCs w:val="24"/>
              </w:rPr>
              <w:t>滴/min</w:t>
            </w:r>
          </w:p>
          <w:p>
            <w:pPr>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11.记录挂卡        12.整理嘱咐        13.更换液体        14.巡视观察</w:t>
            </w:r>
          </w:p>
          <w:p>
            <w:pPr>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15.拔针按压        16.整理记录</w:t>
            </w:r>
          </w:p>
          <w:p>
            <w:pPr>
              <w:rPr>
                <w:rFonts w:hint="eastAsia" w:ascii="仿宋" w:hAnsi="仿宋" w:eastAsia="仿宋" w:cs="仿宋"/>
                <w:sz w:val="24"/>
                <w:szCs w:val="24"/>
              </w:rPr>
            </w:pPr>
            <w:r>
              <w:rPr>
                <w:rFonts w:hint="eastAsia" w:ascii="仿宋" w:hAnsi="仿宋" w:eastAsia="仿宋" w:cs="仿宋"/>
                <w:sz w:val="24"/>
                <w:szCs w:val="24"/>
              </w:rPr>
              <w:t xml:space="preserve">   (四)评价</w:t>
            </w:r>
          </w:p>
          <w:p>
            <w:pPr>
              <w:rPr>
                <w:rFonts w:hint="eastAsia" w:ascii="仿宋" w:hAnsi="仿宋" w:eastAsia="仿宋" w:cs="仿宋"/>
                <w:sz w:val="24"/>
                <w:szCs w:val="24"/>
              </w:rPr>
            </w:pPr>
            <w:r>
              <w:rPr>
                <w:rFonts w:hint="eastAsia" w:ascii="仿宋" w:hAnsi="仿宋" w:eastAsia="仿宋" w:cs="仿宋"/>
                <w:sz w:val="24"/>
                <w:szCs w:val="24"/>
              </w:rPr>
              <w:t>三、注意事项</w:t>
            </w:r>
          </w:p>
          <w:p>
            <w:pPr>
              <w:widowControl/>
              <w:spacing w:line="360" w:lineRule="auto"/>
              <w:jc w:val="both"/>
              <w:rPr>
                <w:rFonts w:hint="eastAsia" w:ascii="仿宋" w:hAnsi="仿宋" w:eastAsia="仿宋" w:cs="仿宋"/>
                <w:b/>
                <w:bCs/>
                <w:kern w:val="0"/>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1629410</wp:posOffset>
                      </wp:positionH>
                      <wp:positionV relativeFrom="paragraph">
                        <wp:posOffset>51435</wp:posOffset>
                      </wp:positionV>
                      <wp:extent cx="208915" cy="181610"/>
                      <wp:effectExtent l="26035" t="23495" r="31750" b="23495"/>
                      <wp:wrapNone/>
                      <wp:docPr id="14" name="自选图形 4"/>
                      <wp:cNvGraphicFramePr/>
                      <a:graphic xmlns:a="http://schemas.openxmlformats.org/drawingml/2006/main">
                        <a:graphicData uri="http://schemas.microsoft.com/office/word/2010/wordprocessingShape">
                          <wps:wsp>
                            <wps:cNvSpPr/>
                            <wps:spPr>
                              <a:xfrm>
                                <a:off x="0" y="0"/>
                                <a:ext cx="208915" cy="181610"/>
                              </a:xfrm>
                              <a:prstGeom prst="star5">
                                <a:avLst/>
                              </a:prstGeom>
                              <a:solidFill>
                                <a:srgbClr val="FF0000"/>
                              </a:solidFill>
                              <a:ln w="15875" cap="flat" cmpd="sng">
                                <a:solidFill>
                                  <a:srgbClr val="FF0000"/>
                                </a:solidFill>
                                <a:prstDash val="solid"/>
                                <a:miter/>
                                <a:headEnd type="none" w="med" len="med"/>
                                <a:tailEnd type="none" w="med" len="med"/>
                              </a:ln>
                            </wps:spPr>
                            <wps:bodyPr upright="1"/>
                          </wps:wsp>
                        </a:graphicData>
                      </a:graphic>
                    </wp:anchor>
                  </w:drawing>
                </mc:Choice>
                <mc:Fallback>
                  <w:pict>
                    <v:shape id="自选图形 4" o:spid="_x0000_s1026" style="position:absolute;left:0pt;margin-left:128.3pt;margin-top:4.05pt;height:14.3pt;width:16.45pt;z-index:251660288;mso-width-relative:page;mso-height-relative:page;" fillcolor="#FF0000" filled="t" stroked="t" coordsize="208915,181610" o:gfxdata="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cT2XXAAAACAEAAA8AAAAAAAAAAQAgAAAAIgAAAGRy&#10;cy9kb3ducmV2LnhtbFBLAQIUABQAAAAIAIdO4kAoA58XBgIAACYEAAAOAAAAAAAAAAEAIAAAACYB&#10;AABkcnMvZTJvRG9jLnhtbFBLBQYAAAAABgAGAFkBAACeBQAAAAA=&#10;" path="m0,69368l79798,69369,104457,0,129116,69369,208914,69368,144356,112240,169015,181609,104457,138736,39899,181609,64558,112240xe">
                      <v:path o:connectlocs="104457,0;0,69368;39899,181609;169015,181609;208914,69368" o:connectangles="247,164,82,82,0"/>
                      <v:fill on="t" focussize="0,0"/>
                      <v:stroke weight="1.25pt" color="#FF0000" joinstyle="miter"/>
                      <v:imagedata o:title=""/>
                      <o:lock v:ext="edit" aspectratio="f"/>
                    </v:shape>
                  </w:pict>
                </mc:Fallback>
              </mc:AlternateContent>
            </w:r>
            <w:r>
              <w:rPr>
                <w:rFonts w:hint="eastAsia" w:ascii="仿宋" w:hAnsi="仿宋" w:eastAsia="仿宋" w:cs="仿宋"/>
                <w:sz w:val="24"/>
                <w:szCs w:val="24"/>
                <w:lang w:val="en-US" w:eastAsia="zh-CN"/>
              </w:rPr>
              <w:t>四、</w:t>
            </w:r>
            <w:r>
              <w:rPr>
                <w:rFonts w:hint="eastAsia" w:ascii="仿宋" w:hAnsi="仿宋" w:eastAsia="仿宋" w:cs="仿宋"/>
                <w:sz w:val="24"/>
                <w:szCs w:val="24"/>
              </w:rPr>
              <w:t>输液故障排除技术</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52" w:type="dxa"/>
            <w:gridSpan w:val="8"/>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p>
            <w:pPr>
              <w:spacing w:line="360" w:lineRule="auto"/>
              <w:rPr>
                <w:rFonts w:hint="eastAsia" w:ascii="仿宋" w:hAnsi="仿宋" w:eastAsia="仿宋" w:cs="仿宋"/>
                <w:b w:val="0"/>
                <w:bCs/>
                <w:color w:val="000000" w:themeColor="text1"/>
                <w:sz w:val="24"/>
                <w:szCs w:val="24"/>
                <w14:textFill>
                  <w14:solidFill>
                    <w14:schemeClr w14:val="tx1"/>
                  </w14:solidFill>
                </w14:textFill>
              </w:rPr>
            </w:pPr>
            <w:r>
              <w:rPr>
                <w:rFonts w:hint="eastAsia" w:ascii="华文中宋" w:hAnsi="华文中宋" w:eastAsia="华文中宋" w:cs="华文中宋"/>
                <w:b/>
                <w:bCs/>
                <w:color w:val="000000" w:themeColor="text1"/>
                <w:sz w:val="24"/>
                <w:szCs w:val="24"/>
                <w14:textFill>
                  <w14:solidFill>
                    <w14:schemeClr w14:val="tx1"/>
                  </w14:solidFill>
                </w14:textFill>
              </w:rPr>
              <w:t>九、教学评价</w:t>
            </w:r>
          </w:p>
        </w:tc>
      </w:tr>
      <w:tr>
        <w:tblPrEx>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9452" w:type="dxa"/>
            <w:gridSpan w:val="8"/>
            <w:tcBorders>
              <w:left w:val="single" w:color="4BACC6" w:themeColor="accent5" w:sz="8" w:space="0"/>
              <w:bottom w:val="single" w:color="4BACC6" w:themeColor="accent5" w:sz="8" w:space="0"/>
              <w:right w:val="single" w:color="4BACC6" w:themeColor="accent5" w:sz="8" w:space="0"/>
            </w:tcBorders>
          </w:tcPr>
          <w:p>
            <w:pP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理想之处</w:t>
            </w:r>
            <w:r>
              <w:rPr>
                <w:rFonts w:hint="eastAsia" w:ascii="仿宋" w:hAnsi="仿宋" w:eastAsia="仿宋" w:cs="仿宋"/>
                <w:b/>
                <w:bCs/>
                <w:color w:val="000000"/>
                <w:kern w:val="0"/>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1.通过问题驱动，带领学生逐步深入，在实操中实现当堂掌握，进行课上校验。2.利用微课、云班课平台、闯关小游戏、希沃授课助手等信息化手段辅助教学，将课堂与课外相接，让娱乐与学习相接，在做中学，学中做，理实一体化，最终实现大纲要求的所有教学目标。</w:t>
            </w:r>
          </w:p>
          <w:p>
            <w:pPr>
              <w:rPr>
                <w:rFonts w:hint="eastAsia" w:ascii="仿宋" w:hAnsi="仿宋" w:eastAsia="仿宋" w:cs="仿宋"/>
                <w:sz w:val="24"/>
                <w:szCs w:val="24"/>
              </w:rPr>
            </w:pPr>
            <w:r>
              <w:rPr>
                <w:rFonts w:hint="eastAsia" w:ascii="仿宋" w:hAnsi="仿宋" w:eastAsia="仿宋" w:cs="仿宋"/>
                <w:sz w:val="24"/>
                <w:szCs w:val="24"/>
              </w:rPr>
              <w:t>3.案例引导身临其境，以情景激动力，深入体会对待病人时的人文关怀。</w:t>
            </w:r>
          </w:p>
          <w:p>
            <w:pP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努力方向</w:t>
            </w:r>
            <w:r>
              <w:rPr>
                <w:rFonts w:hint="eastAsia" w:ascii="仿宋" w:hAnsi="仿宋" w:eastAsia="仿宋" w:cs="仿宋"/>
                <w:b/>
                <w:bCs/>
                <w:color w:val="000000"/>
                <w:kern w:val="0"/>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rPr>
              <w:t>1.学生过多，能力不一，仍需课后带教。</w:t>
            </w:r>
          </w:p>
          <w:p>
            <w:pPr>
              <w:spacing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sz w:val="24"/>
                <w:szCs w:val="24"/>
              </w:rPr>
              <w:t>2.希望自己可以跟学生一起慢慢成长。</w:t>
            </w:r>
          </w:p>
        </w:tc>
      </w:tr>
    </w:tbl>
    <w:p>
      <w:pPr>
        <w:spacing w:line="360" w:lineRule="auto"/>
        <w:rPr>
          <w:rFonts w:ascii="黑体" w:hAnsi="黑体" w:eastAsia="黑体"/>
          <w:b/>
          <w:bCs/>
          <w:color w:val="000000" w:themeColor="text1"/>
          <w:spacing w:val="160"/>
          <w:sz w:val="32"/>
          <w:szCs w:val="32"/>
          <w14:textFill>
            <w14:solidFill>
              <w14:schemeClr w14:val="tx1"/>
            </w14:solidFill>
          </w14:textFill>
        </w:rPr>
        <w:sectPr>
          <w:pgSz w:w="11906" w:h="16838"/>
          <w:pgMar w:top="1701" w:right="1219" w:bottom="1219" w:left="1219" w:header="851" w:footer="992" w:gutter="0"/>
          <w:cols w:space="720" w:num="1"/>
          <w:docGrid w:type="lines" w:linePitch="312" w:charSpace="0"/>
        </w:sectPr>
      </w:pPr>
    </w:p>
    <w:p>
      <w:pPr>
        <w:spacing w:line="360" w:lineRule="auto"/>
        <w:jc w:val="left"/>
        <w:rPr>
          <w:rFonts w:hint="eastAsia"/>
          <w:szCs w:val="21"/>
        </w:rPr>
      </w:pPr>
      <w:r>
        <w:rPr>
          <w:rFonts w:hint="eastAsia"/>
          <w:szCs w:val="21"/>
        </w:rPr>
        <w:t>附件：操作评价表</w:t>
      </w:r>
    </w:p>
    <w:p>
      <w:pPr>
        <w:spacing w:line="360" w:lineRule="auto"/>
        <w:jc w:val="center"/>
        <w:rPr>
          <w:b/>
          <w:bCs/>
          <w:sz w:val="32"/>
        </w:rPr>
      </w:pPr>
      <w:r>
        <w:rPr>
          <w:rFonts w:hint="eastAsia"/>
          <w:sz w:val="28"/>
        </w:rPr>
        <w:t>操作考核评分标准</w:t>
      </w:r>
      <w:r>
        <w:rPr>
          <w:sz w:val="28"/>
        </w:rPr>
        <w:t>----</w:t>
      </w:r>
      <w:r>
        <w:rPr>
          <w:rFonts w:hint="eastAsia"/>
          <w:b/>
          <w:bCs/>
          <w:sz w:val="32"/>
        </w:rPr>
        <w:t>密闭式输液操作</w:t>
      </w:r>
    </w:p>
    <w:p>
      <w:pPr>
        <w:spacing w:line="360" w:lineRule="auto"/>
        <w:rPr>
          <w:sz w:val="18"/>
        </w:rPr>
      </w:pPr>
      <w:r>
        <w:rPr>
          <w:rFonts w:hint="eastAsia"/>
          <w:sz w:val="24"/>
        </w:rPr>
        <w:t>编号</w:t>
      </w:r>
      <w:r>
        <w:rPr>
          <w:sz w:val="24"/>
          <w:u w:val="single"/>
        </w:rPr>
        <w:t xml:space="preserve">      </w:t>
      </w:r>
      <w:r>
        <w:rPr>
          <w:sz w:val="24"/>
        </w:rPr>
        <w:t xml:space="preserve"> </w:t>
      </w:r>
      <w:r>
        <w:rPr>
          <w:rFonts w:hint="eastAsia"/>
          <w:sz w:val="24"/>
        </w:rPr>
        <w:t>班级</w:t>
      </w:r>
      <w:r>
        <w:rPr>
          <w:sz w:val="24"/>
          <w:u w:val="single"/>
        </w:rPr>
        <w:t xml:space="preserve">         </w:t>
      </w:r>
      <w:r>
        <w:rPr>
          <w:sz w:val="24"/>
        </w:rPr>
        <w:t xml:space="preserve">   </w:t>
      </w:r>
      <w:r>
        <w:rPr>
          <w:rFonts w:hint="eastAsia"/>
          <w:sz w:val="24"/>
        </w:rPr>
        <w:t>姓名</w:t>
      </w:r>
      <w:r>
        <w:rPr>
          <w:sz w:val="24"/>
          <w:u w:val="single"/>
        </w:rPr>
        <w:t xml:space="preserve">           </w:t>
      </w:r>
      <w:r>
        <w:rPr>
          <w:sz w:val="24"/>
        </w:rPr>
        <w:t xml:space="preserve">  </w:t>
      </w:r>
      <w:r>
        <w:rPr>
          <w:rFonts w:hint="eastAsia"/>
          <w:sz w:val="24"/>
        </w:rPr>
        <w:t>学号</w:t>
      </w:r>
      <w:r>
        <w:rPr>
          <w:sz w:val="24"/>
          <w:u w:val="single"/>
        </w:rPr>
        <w:t xml:space="preserve">       </w:t>
      </w:r>
      <w:r>
        <w:rPr>
          <w:sz w:val="24"/>
        </w:rPr>
        <w:t xml:space="preserve">  </w:t>
      </w:r>
      <w:r>
        <w:rPr>
          <w:rFonts w:hint="eastAsia"/>
          <w:sz w:val="24"/>
        </w:rPr>
        <w:t>得分</w:t>
      </w:r>
      <w:r>
        <w:rPr>
          <w:sz w:val="24"/>
          <w:u w:val="single"/>
        </w:rPr>
        <w:t xml:space="preserve">        </w:t>
      </w:r>
    </w:p>
    <w:tbl>
      <w:tblPr>
        <w:tblStyle w:val="5"/>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512"/>
        <w:gridCol w:w="4320"/>
        <w:gridCol w:w="540"/>
        <w:gridCol w:w="540"/>
        <w:gridCol w:w="640"/>
        <w:gridCol w:w="576"/>
        <w:gridCol w:w="764"/>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44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sz w:val="18"/>
              </w:rPr>
            </w:pPr>
            <w:r>
              <w:rPr>
                <w:rFonts w:hint="eastAsia"/>
                <w:sz w:val="18"/>
              </w:rPr>
              <w:t>项</w:t>
            </w:r>
            <w:r>
              <w:rPr>
                <w:sz w:val="18"/>
              </w:rPr>
              <w:t xml:space="preserve"> </w:t>
            </w:r>
            <w:r>
              <w:rPr>
                <w:rFonts w:hint="eastAsia"/>
                <w:sz w:val="18"/>
              </w:rPr>
              <w:t>目</w:t>
            </w:r>
          </w:p>
        </w:tc>
        <w:tc>
          <w:tcPr>
            <w:tcW w:w="4320" w:type="dxa"/>
            <w:vMerge w:val="restart"/>
            <w:tcBorders>
              <w:top w:val="single" w:color="auto" w:sz="4" w:space="0"/>
              <w:left w:val="single" w:color="auto" w:sz="4" w:space="0"/>
              <w:bottom w:val="single" w:color="auto" w:sz="4" w:space="0"/>
              <w:right w:val="single" w:color="auto" w:sz="4" w:space="0"/>
            </w:tcBorders>
            <w:vAlign w:val="top"/>
          </w:tcPr>
          <w:p>
            <w:pPr>
              <w:spacing w:line="360" w:lineRule="auto"/>
              <w:ind w:firstLine="900" w:firstLineChars="500"/>
              <w:rPr>
                <w:sz w:val="18"/>
              </w:rPr>
            </w:pPr>
            <w:r>
              <w:rPr>
                <w:rFonts w:hint="eastAsia"/>
                <w:sz w:val="18"/>
              </w:rPr>
              <w:t>内</w:t>
            </w:r>
            <w:r>
              <w:rPr>
                <w:sz w:val="18"/>
              </w:rPr>
              <w:t xml:space="preserve">      </w:t>
            </w:r>
            <w:r>
              <w:rPr>
                <w:rFonts w:hint="eastAsia"/>
                <w:sz w:val="18"/>
              </w:rPr>
              <w:t>容</w:t>
            </w:r>
          </w:p>
        </w:tc>
        <w:tc>
          <w:tcPr>
            <w:tcW w:w="540" w:type="dxa"/>
            <w:vMerge w:val="restart"/>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rFonts w:hint="eastAsia"/>
                <w:sz w:val="18"/>
              </w:rPr>
              <w:t>分值</w:t>
            </w:r>
          </w:p>
        </w:tc>
        <w:tc>
          <w:tcPr>
            <w:tcW w:w="2520" w:type="dxa"/>
            <w:gridSpan w:val="4"/>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rFonts w:hint="eastAsia"/>
                <w:sz w:val="18"/>
              </w:rPr>
              <w:t>评分等级及分值</w:t>
            </w:r>
          </w:p>
        </w:tc>
        <w:tc>
          <w:tcPr>
            <w:tcW w:w="720" w:type="dxa"/>
            <w:vMerge w:val="restart"/>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rFonts w:hint="eastAsia"/>
                <w:sz w:val="18"/>
              </w:rPr>
              <w:t>实际得</w:t>
            </w:r>
            <w:r>
              <w:rPr>
                <w:sz w:val="18"/>
              </w:rPr>
              <w:t xml:space="preserve"> </w:t>
            </w:r>
            <w:r>
              <w:rPr>
                <w:rFonts w:hint="eastAsia"/>
                <w:sz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4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sz w:val="18"/>
              </w:rPr>
            </w:pPr>
            <w:r>
              <w:rPr>
                <w:sz w:val="18"/>
              </w:rPr>
              <w:t>A</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sz w:val="18"/>
              </w:rPr>
            </w:pPr>
            <w:r>
              <w:rPr>
                <w:sz w:val="18"/>
              </w:rPr>
              <w:t>B</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sz w:val="18"/>
              </w:rPr>
            </w:pPr>
            <w:r>
              <w:rPr>
                <w:sz w:val="18"/>
              </w:rPr>
              <w:t>C</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sz w:val="18"/>
              </w:rPr>
            </w:pPr>
            <w:r>
              <w:rPr>
                <w:sz w:val="18"/>
              </w:rPr>
              <w:t>D</w:t>
            </w: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44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sz w:val="18"/>
              </w:rPr>
            </w:pPr>
            <w:r>
              <w:rPr>
                <w:rFonts w:hint="eastAsia"/>
                <w:sz w:val="18"/>
              </w:rPr>
              <w:t>仪表姿态</w:t>
            </w:r>
          </w:p>
        </w:tc>
        <w:tc>
          <w:tcPr>
            <w:tcW w:w="43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kern w:val="0"/>
                <w:sz w:val="18"/>
                <w:szCs w:val="20"/>
              </w:rPr>
            </w:pPr>
            <w:r>
              <w:rPr>
                <w:rFonts w:hint="eastAsia" w:ascii="宋体"/>
                <w:kern w:val="0"/>
                <w:sz w:val="18"/>
                <w:szCs w:val="20"/>
              </w:rPr>
              <w:t>工作衣、帽、鞋穿戴整齐，戴好口罩</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kern w:val="0"/>
                <w:sz w:val="18"/>
                <w:szCs w:val="20"/>
              </w:rPr>
            </w:pPr>
            <w:r>
              <w:rPr>
                <w:rFonts w:hint="eastAsia" w:ascii="宋体"/>
                <w:kern w:val="0"/>
                <w:sz w:val="18"/>
                <w:szCs w:val="20"/>
              </w:rPr>
              <w:t>工作态度认真严谨</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1440"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rFonts w:hint="eastAsia"/>
                <w:sz w:val="18"/>
              </w:rPr>
              <w:t>操作前准备</w:t>
            </w: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rFonts w:ascii="宋体"/>
                <w:kern w:val="0"/>
                <w:sz w:val="18"/>
                <w:szCs w:val="20"/>
              </w:rPr>
            </w:pPr>
            <w:r>
              <w:rPr>
                <w:rFonts w:hint="eastAsia" w:ascii="宋体"/>
                <w:kern w:val="0"/>
                <w:sz w:val="18"/>
                <w:szCs w:val="20"/>
              </w:rPr>
              <w:t>环境准备、用物准备、自身准备</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w:t>
            </w:r>
            <w:r>
              <w:rPr>
                <w:rFonts w:hint="eastAsia"/>
                <w:sz w:val="18"/>
              </w:rPr>
              <w:t>．</w:t>
            </w:r>
            <w:r>
              <w:rPr>
                <w:sz w:val="18"/>
              </w:rPr>
              <w:t>5</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0</w:t>
            </w:r>
            <w:r>
              <w:rPr>
                <w:rFonts w:hint="eastAsia"/>
                <w:sz w:val="18"/>
              </w:rPr>
              <w:t>．</w:t>
            </w:r>
            <w:r>
              <w:rPr>
                <w:sz w:val="18"/>
              </w:rPr>
              <w:t>5~0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restart"/>
            <w:tcBorders>
              <w:top w:val="single" w:color="auto" w:sz="4" w:space="0"/>
              <w:left w:val="single" w:color="auto" w:sz="4" w:space="0"/>
              <w:bottom w:val="single" w:color="auto" w:sz="4" w:space="0"/>
              <w:right w:val="single" w:color="auto" w:sz="4" w:space="0"/>
            </w:tcBorders>
            <w:vAlign w:val="top"/>
          </w:tcPr>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ind w:firstLine="140" w:firstLineChars="50"/>
              <w:rPr>
                <w:sz w:val="28"/>
              </w:rPr>
            </w:pPr>
            <w:r>
              <w:rPr>
                <w:rFonts w:hint="eastAsia"/>
                <w:sz w:val="28"/>
              </w:rPr>
              <w:t>操</w:t>
            </w:r>
          </w:p>
          <w:p>
            <w:pPr>
              <w:spacing w:line="360" w:lineRule="auto"/>
              <w:ind w:firstLine="140" w:firstLineChars="50"/>
              <w:rPr>
                <w:sz w:val="28"/>
              </w:rPr>
            </w:pPr>
            <w:r>
              <w:rPr>
                <w:rFonts w:hint="eastAsia"/>
                <w:sz w:val="28"/>
              </w:rPr>
              <w:t>作</w:t>
            </w:r>
          </w:p>
          <w:p>
            <w:pPr>
              <w:spacing w:line="360" w:lineRule="auto"/>
              <w:ind w:firstLine="140" w:firstLineChars="50"/>
              <w:rPr>
                <w:sz w:val="28"/>
              </w:rPr>
            </w:pPr>
            <w:r>
              <w:rPr>
                <w:rFonts w:hint="eastAsia"/>
                <w:sz w:val="28"/>
              </w:rPr>
              <w:t>过</w:t>
            </w:r>
          </w:p>
          <w:p>
            <w:pPr>
              <w:spacing w:line="360" w:lineRule="auto"/>
              <w:ind w:firstLine="140" w:firstLineChars="50"/>
              <w:rPr>
                <w:sz w:val="18"/>
              </w:rPr>
            </w:pPr>
            <w:r>
              <w:rPr>
                <w:rFonts w:hint="eastAsia"/>
                <w:sz w:val="28"/>
              </w:rPr>
              <w:t>程</w:t>
            </w:r>
          </w:p>
        </w:tc>
        <w:tc>
          <w:tcPr>
            <w:tcW w:w="512" w:type="dxa"/>
            <w:vMerge w:val="restart"/>
            <w:tcBorders>
              <w:top w:val="single" w:color="auto" w:sz="4" w:space="0"/>
              <w:left w:val="nil"/>
              <w:bottom w:val="single" w:color="auto" w:sz="4" w:space="0"/>
              <w:right w:val="single" w:color="auto" w:sz="4" w:space="0"/>
            </w:tcBorders>
            <w:vAlign w:val="top"/>
          </w:tcPr>
          <w:p>
            <w:pPr>
              <w:widowControl/>
              <w:jc w:val="left"/>
              <w:rPr>
                <w:sz w:val="18"/>
              </w:rPr>
            </w:pPr>
          </w:p>
          <w:p>
            <w:pPr>
              <w:widowControl/>
              <w:jc w:val="left"/>
              <w:rPr>
                <w:sz w:val="18"/>
              </w:rPr>
            </w:pPr>
          </w:p>
          <w:p>
            <w:pPr>
              <w:widowControl/>
              <w:jc w:val="left"/>
              <w:rPr>
                <w:sz w:val="18"/>
              </w:rPr>
            </w:pPr>
            <w:r>
              <w:rPr>
                <w:rFonts w:hint="eastAsia"/>
                <w:sz w:val="18"/>
              </w:rPr>
              <w:t>准</w:t>
            </w:r>
          </w:p>
          <w:p>
            <w:pPr>
              <w:widowControl/>
              <w:jc w:val="left"/>
              <w:rPr>
                <w:sz w:val="18"/>
              </w:rPr>
            </w:pPr>
            <w:r>
              <w:rPr>
                <w:rFonts w:hint="eastAsia"/>
                <w:sz w:val="18"/>
              </w:rPr>
              <w:t>备</w:t>
            </w:r>
          </w:p>
          <w:p>
            <w:pPr>
              <w:widowControl/>
              <w:jc w:val="left"/>
              <w:rPr>
                <w:sz w:val="18"/>
              </w:rPr>
            </w:pPr>
            <w:r>
              <w:rPr>
                <w:rFonts w:hint="eastAsia"/>
                <w:sz w:val="18"/>
              </w:rPr>
              <w:t>药</w:t>
            </w:r>
          </w:p>
          <w:p>
            <w:pPr>
              <w:widowControl/>
              <w:jc w:val="left"/>
              <w:rPr>
                <w:sz w:val="18"/>
              </w:rPr>
            </w:pPr>
            <w:r>
              <w:rPr>
                <w:rFonts w:hint="eastAsia"/>
                <w:sz w:val="18"/>
              </w:rPr>
              <w:t>液</w:t>
            </w:r>
          </w:p>
          <w:p>
            <w:pPr>
              <w:spacing w:line="360" w:lineRule="auto"/>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b/>
                <w:bCs/>
                <w:kern w:val="0"/>
                <w:sz w:val="18"/>
                <w:szCs w:val="20"/>
              </w:rPr>
            </w:pPr>
            <w:r>
              <w:rPr>
                <w:rFonts w:hint="eastAsia"/>
                <w:kern w:val="0"/>
                <w:sz w:val="18"/>
                <w:szCs w:val="20"/>
              </w:rPr>
              <w:t>核对、检查药液、注射器、输液器</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5</w:t>
            </w:r>
          </w:p>
        </w:tc>
        <w:tc>
          <w:tcPr>
            <w:tcW w:w="540" w:type="dxa"/>
            <w:tcBorders>
              <w:top w:val="nil"/>
              <w:left w:val="single" w:color="auto" w:sz="4" w:space="0"/>
              <w:bottom w:val="single" w:color="auto" w:sz="4" w:space="0"/>
              <w:right w:val="single" w:color="auto" w:sz="4" w:space="0"/>
            </w:tcBorders>
            <w:vAlign w:val="top"/>
          </w:tcPr>
          <w:p>
            <w:pPr>
              <w:spacing w:line="360" w:lineRule="auto"/>
              <w:rPr>
                <w:sz w:val="18"/>
              </w:rPr>
            </w:pPr>
            <w:r>
              <w:rPr>
                <w:sz w:val="18"/>
              </w:rPr>
              <w:t>5</w:t>
            </w:r>
          </w:p>
        </w:tc>
        <w:tc>
          <w:tcPr>
            <w:tcW w:w="640" w:type="dxa"/>
            <w:tcBorders>
              <w:top w:val="nil"/>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576" w:type="dxa"/>
            <w:tcBorders>
              <w:top w:val="nil"/>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764" w:type="dxa"/>
            <w:tcBorders>
              <w:top w:val="nil"/>
              <w:left w:val="single" w:color="auto" w:sz="4" w:space="0"/>
              <w:bottom w:val="single" w:color="auto" w:sz="4" w:space="0"/>
              <w:right w:val="single" w:color="auto" w:sz="4" w:space="0"/>
            </w:tcBorders>
            <w:vAlign w:val="top"/>
          </w:tcPr>
          <w:p>
            <w:pPr>
              <w:spacing w:line="360" w:lineRule="auto"/>
              <w:rPr>
                <w:sz w:val="18"/>
              </w:rPr>
            </w:pPr>
            <w:r>
              <w:rPr>
                <w:sz w:val="18"/>
              </w:rPr>
              <w:t>2~0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正确使用无菌容器（方法正确，不污染）</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w:t>
            </w:r>
            <w:r>
              <w:rPr>
                <w:rFonts w:hint="eastAsia"/>
                <w:sz w:val="18"/>
              </w:rPr>
              <w:t>．</w:t>
            </w:r>
            <w:r>
              <w:rPr>
                <w:sz w:val="18"/>
              </w:rPr>
              <w:t>5</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取注射器，不污染</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抽吸药液</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10</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10</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8</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6</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加药液方法正确并核对</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restart"/>
            <w:tcBorders>
              <w:top w:val="single" w:color="auto" w:sz="4" w:space="0"/>
              <w:left w:val="nil"/>
              <w:bottom w:val="single" w:color="auto" w:sz="4" w:space="0"/>
              <w:right w:val="single" w:color="auto" w:sz="4" w:space="0"/>
            </w:tcBorders>
            <w:vAlign w:val="top"/>
          </w:tcPr>
          <w:p>
            <w:pPr>
              <w:spacing w:line="360" w:lineRule="auto"/>
              <w:rPr>
                <w:sz w:val="18"/>
              </w:rPr>
            </w:pPr>
          </w:p>
          <w:p>
            <w:pPr>
              <w:spacing w:line="360" w:lineRule="auto"/>
              <w:rPr>
                <w:sz w:val="18"/>
              </w:rPr>
            </w:pPr>
          </w:p>
          <w:p>
            <w:pPr>
              <w:spacing w:line="360" w:lineRule="auto"/>
              <w:rPr>
                <w:sz w:val="18"/>
              </w:rPr>
            </w:pPr>
          </w:p>
          <w:p>
            <w:pPr>
              <w:spacing w:line="360" w:lineRule="auto"/>
              <w:rPr>
                <w:sz w:val="18"/>
              </w:rPr>
            </w:pPr>
          </w:p>
          <w:p>
            <w:pPr>
              <w:spacing w:line="360" w:lineRule="auto"/>
              <w:rPr>
                <w:sz w:val="18"/>
              </w:rPr>
            </w:pPr>
          </w:p>
          <w:p>
            <w:pPr>
              <w:spacing w:line="360" w:lineRule="auto"/>
              <w:rPr>
                <w:sz w:val="18"/>
              </w:rPr>
            </w:pPr>
            <w:r>
              <w:rPr>
                <w:rFonts w:hint="eastAsia"/>
                <w:sz w:val="18"/>
              </w:rPr>
              <w:t>输</w:t>
            </w:r>
          </w:p>
          <w:p>
            <w:pPr>
              <w:spacing w:line="360" w:lineRule="auto"/>
              <w:rPr>
                <w:sz w:val="18"/>
              </w:rPr>
            </w:pPr>
            <w:r>
              <w:rPr>
                <w:rFonts w:hint="eastAsia"/>
                <w:sz w:val="18"/>
              </w:rPr>
              <w:t>液</w:t>
            </w: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与病人沟通并取得病人合作，做好输液前的准备工作</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7</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7</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5</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核对（讲明查对内容）</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5</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5</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选静脉，系止血带部位、方法正确</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消毒皮肤范围、方法正确</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5</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5</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一次排气成功，不浪费药液</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液面高度合适</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进针稳准，一针见血</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12</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12</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10</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8</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6~0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穿刺后做好三松（止血带、拳、止血钳）</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w:t>
            </w:r>
            <w:r>
              <w:rPr>
                <w:rFonts w:hint="eastAsia"/>
                <w:sz w:val="18"/>
              </w:rPr>
              <w:t>．</w:t>
            </w:r>
            <w:r>
              <w:rPr>
                <w:sz w:val="18"/>
              </w:rPr>
              <w:t>5</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正确固定（正确、牢固、美观）</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正确调节滴速并及时记录输液卡</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整理病人单位，妥善安置病人、用物</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w:t>
            </w:r>
            <w:r>
              <w:rPr>
                <w:rFonts w:hint="eastAsia"/>
                <w:sz w:val="18"/>
              </w:rPr>
              <w:t>．</w:t>
            </w:r>
            <w:r>
              <w:rPr>
                <w:sz w:val="18"/>
              </w:rPr>
              <w:t>5</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1</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0</w:t>
            </w:r>
            <w:r>
              <w:rPr>
                <w:rFonts w:hint="eastAsia"/>
                <w:sz w:val="18"/>
              </w:rPr>
              <w:t>．</w:t>
            </w:r>
            <w:r>
              <w:rPr>
                <w:sz w:val="18"/>
              </w:rPr>
              <w:t>5~0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18"/>
              </w:rPr>
            </w:pPr>
          </w:p>
        </w:tc>
        <w:tc>
          <w:tcPr>
            <w:tcW w:w="512" w:type="dxa"/>
            <w:vMerge w:val="continue"/>
            <w:tcBorders>
              <w:top w:val="single" w:color="auto" w:sz="4" w:space="0"/>
              <w:left w:val="nil"/>
              <w:bottom w:val="single" w:color="auto" w:sz="4" w:space="0"/>
              <w:right w:val="single" w:color="auto" w:sz="4" w:space="0"/>
            </w:tcBorders>
            <w:vAlign w:val="center"/>
          </w:tcPr>
          <w:p>
            <w:pPr>
              <w:widowControl/>
              <w:jc w:val="left"/>
              <w:rPr>
                <w:sz w:val="18"/>
              </w:rPr>
            </w:pP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rPr>
                <w:kern w:val="0"/>
                <w:sz w:val="18"/>
                <w:szCs w:val="20"/>
              </w:rPr>
            </w:pPr>
            <w:r>
              <w:rPr>
                <w:rFonts w:hint="eastAsia"/>
                <w:kern w:val="0"/>
                <w:sz w:val="18"/>
                <w:szCs w:val="20"/>
              </w:rPr>
              <w:t>沟通：关心病人，嘱病人输液过程中的注意事项</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5</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5</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440"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sz w:val="28"/>
              </w:rPr>
            </w:pPr>
            <w:r>
              <w:rPr>
                <w:rFonts w:hint="eastAsia"/>
                <w:sz w:val="18"/>
              </w:rPr>
              <w:t>操作熟练程度</w:t>
            </w:r>
          </w:p>
        </w:tc>
        <w:tc>
          <w:tcPr>
            <w:tcW w:w="432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b/>
                <w:bCs/>
                <w:kern w:val="0"/>
                <w:sz w:val="18"/>
                <w:szCs w:val="20"/>
              </w:rPr>
            </w:pPr>
            <w:r>
              <w:rPr>
                <w:rFonts w:hint="eastAsia"/>
                <w:kern w:val="0"/>
                <w:sz w:val="18"/>
                <w:szCs w:val="20"/>
              </w:rPr>
              <w:t>操作过程轻、稳、有条不紊</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5</w:t>
            </w:r>
          </w:p>
        </w:tc>
        <w:tc>
          <w:tcPr>
            <w:tcW w:w="5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5</w:t>
            </w:r>
          </w:p>
        </w:tc>
        <w:tc>
          <w:tcPr>
            <w:tcW w:w="64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4</w:t>
            </w:r>
          </w:p>
        </w:tc>
        <w:tc>
          <w:tcPr>
            <w:tcW w:w="576"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3</w:t>
            </w:r>
          </w:p>
        </w:tc>
        <w:tc>
          <w:tcPr>
            <w:tcW w:w="764"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r>
              <w:rPr>
                <w:sz w:val="18"/>
              </w:rPr>
              <w:t>2~0</w:t>
            </w:r>
          </w:p>
        </w:tc>
        <w:tc>
          <w:tcPr>
            <w:tcW w:w="720" w:type="dxa"/>
            <w:tcBorders>
              <w:top w:val="single" w:color="auto" w:sz="4" w:space="0"/>
              <w:left w:val="single" w:color="auto" w:sz="4" w:space="0"/>
              <w:bottom w:val="single" w:color="auto" w:sz="4" w:space="0"/>
              <w:right w:val="single" w:color="auto" w:sz="4" w:space="0"/>
            </w:tcBorders>
            <w:vAlign w:val="top"/>
          </w:tcPr>
          <w:p>
            <w:pPr>
              <w:spacing w:line="360" w:lineRule="auto"/>
              <w:rPr>
                <w:sz w:val="18"/>
              </w:rPr>
            </w:pPr>
          </w:p>
        </w:tc>
      </w:tr>
    </w:tbl>
    <w:p>
      <w:pPr>
        <w:spacing w:line="360" w:lineRule="auto"/>
      </w:pPr>
      <w:r>
        <w:t xml:space="preserve">                     </w:t>
      </w:r>
      <w:r>
        <w:rPr>
          <w:rFonts w:hint="eastAsia"/>
        </w:rPr>
        <w:t>主考教师</w:t>
      </w:r>
      <w:r>
        <w:rPr>
          <w:u w:val="single"/>
        </w:rPr>
        <w:t xml:space="preserve">             </w:t>
      </w:r>
      <w:r>
        <w:t xml:space="preserve">     </w:t>
      </w:r>
      <w:r>
        <w:rPr>
          <w:rFonts w:hint="eastAsia"/>
          <w:lang w:val="en-US" w:eastAsia="zh-CN"/>
        </w:rPr>
        <w:t xml:space="preserve">            </w:t>
      </w:r>
      <w:r>
        <w:rPr>
          <w:rFonts w:hint="eastAsia"/>
        </w:rPr>
        <w:t>考试日期</w:t>
      </w:r>
      <w:r>
        <w:t xml:space="preserve">     </w:t>
      </w:r>
      <w:r>
        <w:rPr>
          <w:rFonts w:hint="eastAsia"/>
        </w:rPr>
        <w:t>年</w:t>
      </w:r>
      <w:r>
        <w:t xml:space="preserve">   </w:t>
      </w:r>
      <w:r>
        <w:rPr>
          <w:rFonts w:hint="eastAsia"/>
        </w:rPr>
        <w:t>月</w:t>
      </w:r>
      <w:r>
        <w:t xml:space="preserve">   </w:t>
      </w:r>
      <w:r>
        <w:rPr>
          <w:rFonts w:hint="eastAsia"/>
        </w:rPr>
        <w:t>日</w:t>
      </w:r>
    </w:p>
    <w:p>
      <w:pPr>
        <w:rPr>
          <w:rFonts w:hint="eastAsia"/>
          <w:szCs w:val="21"/>
        </w:rPr>
      </w:pPr>
    </w:p>
    <w:p>
      <w:pPr>
        <w:spacing w:line="360" w:lineRule="auto"/>
        <w:rPr>
          <w:rFonts w:ascii="仿宋" w:hAnsi="仿宋" w:eastAsia="仿宋"/>
          <w:b/>
          <w:color w:val="000000" w:themeColor="text1"/>
          <w:sz w:val="24"/>
          <w14:textFill>
            <w14:solidFill>
              <w14:schemeClr w14:val="tx1"/>
            </w14:solidFill>
          </w14:textFill>
        </w:rPr>
      </w:pPr>
    </w:p>
    <w:sectPr>
      <w:pgSz w:w="11906" w:h="16838"/>
      <w:pgMar w:top="1701" w:right="1219" w:bottom="1219" w:left="12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WQyOTVhODc4ZWJhMWU0MDM1NTE1ZTFlYjIxZGEifQ=="/>
  </w:docVars>
  <w:rsids>
    <w:rsidRoot w:val="004C555F"/>
    <w:rsid w:val="00053FDF"/>
    <w:rsid w:val="000752AA"/>
    <w:rsid w:val="00077710"/>
    <w:rsid w:val="000916AA"/>
    <w:rsid w:val="0009592D"/>
    <w:rsid w:val="000B28F6"/>
    <w:rsid w:val="000C3E62"/>
    <w:rsid w:val="00102B74"/>
    <w:rsid w:val="001176C8"/>
    <w:rsid w:val="001176D3"/>
    <w:rsid w:val="001277D8"/>
    <w:rsid w:val="00131ED9"/>
    <w:rsid w:val="00147D4C"/>
    <w:rsid w:val="00171483"/>
    <w:rsid w:val="001A2778"/>
    <w:rsid w:val="001C7366"/>
    <w:rsid w:val="001D4204"/>
    <w:rsid w:val="00221385"/>
    <w:rsid w:val="002240BC"/>
    <w:rsid w:val="0023282B"/>
    <w:rsid w:val="0023382F"/>
    <w:rsid w:val="0024649C"/>
    <w:rsid w:val="00272802"/>
    <w:rsid w:val="002823CD"/>
    <w:rsid w:val="0028242E"/>
    <w:rsid w:val="00285D00"/>
    <w:rsid w:val="002961F4"/>
    <w:rsid w:val="002E3896"/>
    <w:rsid w:val="002E679A"/>
    <w:rsid w:val="002E6A29"/>
    <w:rsid w:val="00301CF9"/>
    <w:rsid w:val="0032020D"/>
    <w:rsid w:val="0037327F"/>
    <w:rsid w:val="003A2A08"/>
    <w:rsid w:val="003A53A8"/>
    <w:rsid w:val="003A7C1B"/>
    <w:rsid w:val="003B6BE4"/>
    <w:rsid w:val="003E129B"/>
    <w:rsid w:val="003E7341"/>
    <w:rsid w:val="004003A1"/>
    <w:rsid w:val="00417402"/>
    <w:rsid w:val="00424CC6"/>
    <w:rsid w:val="00435E2A"/>
    <w:rsid w:val="00436717"/>
    <w:rsid w:val="00437DD6"/>
    <w:rsid w:val="00454E2C"/>
    <w:rsid w:val="004678D6"/>
    <w:rsid w:val="00477D54"/>
    <w:rsid w:val="004867D7"/>
    <w:rsid w:val="004940EF"/>
    <w:rsid w:val="00496ED8"/>
    <w:rsid w:val="004A48F0"/>
    <w:rsid w:val="004A5194"/>
    <w:rsid w:val="004C2683"/>
    <w:rsid w:val="004C555F"/>
    <w:rsid w:val="004E33CD"/>
    <w:rsid w:val="004E59F6"/>
    <w:rsid w:val="004F0B83"/>
    <w:rsid w:val="00517F87"/>
    <w:rsid w:val="00525082"/>
    <w:rsid w:val="00541379"/>
    <w:rsid w:val="00542FB5"/>
    <w:rsid w:val="00583A5F"/>
    <w:rsid w:val="00586899"/>
    <w:rsid w:val="005B3C92"/>
    <w:rsid w:val="005B5A3B"/>
    <w:rsid w:val="005E73B4"/>
    <w:rsid w:val="00604901"/>
    <w:rsid w:val="00620987"/>
    <w:rsid w:val="00662F69"/>
    <w:rsid w:val="006A6948"/>
    <w:rsid w:val="006C0BFD"/>
    <w:rsid w:val="006D1956"/>
    <w:rsid w:val="006D324B"/>
    <w:rsid w:val="0070197D"/>
    <w:rsid w:val="007174E7"/>
    <w:rsid w:val="00722163"/>
    <w:rsid w:val="00743950"/>
    <w:rsid w:val="00755A47"/>
    <w:rsid w:val="00792DC7"/>
    <w:rsid w:val="007A34CC"/>
    <w:rsid w:val="007B08A2"/>
    <w:rsid w:val="007C3FD8"/>
    <w:rsid w:val="007D4509"/>
    <w:rsid w:val="007E61F1"/>
    <w:rsid w:val="007F225E"/>
    <w:rsid w:val="007F3E1B"/>
    <w:rsid w:val="00805D70"/>
    <w:rsid w:val="00822E11"/>
    <w:rsid w:val="00834A55"/>
    <w:rsid w:val="008479DC"/>
    <w:rsid w:val="00847CD2"/>
    <w:rsid w:val="0086307E"/>
    <w:rsid w:val="008713D0"/>
    <w:rsid w:val="00876380"/>
    <w:rsid w:val="008765C2"/>
    <w:rsid w:val="008828D6"/>
    <w:rsid w:val="00884BEF"/>
    <w:rsid w:val="008912EB"/>
    <w:rsid w:val="00895189"/>
    <w:rsid w:val="008C3C7A"/>
    <w:rsid w:val="008E1959"/>
    <w:rsid w:val="009254CF"/>
    <w:rsid w:val="00925F94"/>
    <w:rsid w:val="00947D15"/>
    <w:rsid w:val="00956CEB"/>
    <w:rsid w:val="00962121"/>
    <w:rsid w:val="00982A01"/>
    <w:rsid w:val="009A67AA"/>
    <w:rsid w:val="009B0091"/>
    <w:rsid w:val="009B2876"/>
    <w:rsid w:val="009C7CE8"/>
    <w:rsid w:val="009D6956"/>
    <w:rsid w:val="009E2B06"/>
    <w:rsid w:val="00A1241E"/>
    <w:rsid w:val="00A24B7D"/>
    <w:rsid w:val="00A27C71"/>
    <w:rsid w:val="00A32EA6"/>
    <w:rsid w:val="00A45CD2"/>
    <w:rsid w:val="00A60D01"/>
    <w:rsid w:val="00A7266F"/>
    <w:rsid w:val="00A74F69"/>
    <w:rsid w:val="00A87DD5"/>
    <w:rsid w:val="00AA5A99"/>
    <w:rsid w:val="00AA6207"/>
    <w:rsid w:val="00AB330A"/>
    <w:rsid w:val="00AD7F6C"/>
    <w:rsid w:val="00AE1892"/>
    <w:rsid w:val="00AF2647"/>
    <w:rsid w:val="00B01A5D"/>
    <w:rsid w:val="00B21B5D"/>
    <w:rsid w:val="00B266C7"/>
    <w:rsid w:val="00B31320"/>
    <w:rsid w:val="00B3760E"/>
    <w:rsid w:val="00B40BE7"/>
    <w:rsid w:val="00B41489"/>
    <w:rsid w:val="00B72E2B"/>
    <w:rsid w:val="00B736D6"/>
    <w:rsid w:val="00BA3C66"/>
    <w:rsid w:val="00BC1DDB"/>
    <w:rsid w:val="00BC3F32"/>
    <w:rsid w:val="00BD0A4D"/>
    <w:rsid w:val="00BD1452"/>
    <w:rsid w:val="00BE006F"/>
    <w:rsid w:val="00BF413B"/>
    <w:rsid w:val="00BF4864"/>
    <w:rsid w:val="00C17C41"/>
    <w:rsid w:val="00C265A9"/>
    <w:rsid w:val="00C33D51"/>
    <w:rsid w:val="00C34BAF"/>
    <w:rsid w:val="00C35189"/>
    <w:rsid w:val="00C36495"/>
    <w:rsid w:val="00C920F5"/>
    <w:rsid w:val="00CA7D0C"/>
    <w:rsid w:val="00CC122C"/>
    <w:rsid w:val="00CC2614"/>
    <w:rsid w:val="00CC40B5"/>
    <w:rsid w:val="00CC762E"/>
    <w:rsid w:val="00CE049D"/>
    <w:rsid w:val="00CE0AA8"/>
    <w:rsid w:val="00D11928"/>
    <w:rsid w:val="00D1469B"/>
    <w:rsid w:val="00D25C4B"/>
    <w:rsid w:val="00D2772D"/>
    <w:rsid w:val="00D447CC"/>
    <w:rsid w:val="00D557C3"/>
    <w:rsid w:val="00D564A6"/>
    <w:rsid w:val="00D64979"/>
    <w:rsid w:val="00D9071F"/>
    <w:rsid w:val="00D9436A"/>
    <w:rsid w:val="00DA0389"/>
    <w:rsid w:val="00DA1983"/>
    <w:rsid w:val="00DA6F58"/>
    <w:rsid w:val="00DE6401"/>
    <w:rsid w:val="00DF206A"/>
    <w:rsid w:val="00E02BCD"/>
    <w:rsid w:val="00E04194"/>
    <w:rsid w:val="00E3364F"/>
    <w:rsid w:val="00E34423"/>
    <w:rsid w:val="00E47D73"/>
    <w:rsid w:val="00E51119"/>
    <w:rsid w:val="00E6066B"/>
    <w:rsid w:val="00E61242"/>
    <w:rsid w:val="00E65A58"/>
    <w:rsid w:val="00EA6954"/>
    <w:rsid w:val="00EA7F99"/>
    <w:rsid w:val="00EB1393"/>
    <w:rsid w:val="00EB36D1"/>
    <w:rsid w:val="00EB6DCD"/>
    <w:rsid w:val="00EE3F7D"/>
    <w:rsid w:val="00EF1CA3"/>
    <w:rsid w:val="00F21AFA"/>
    <w:rsid w:val="00F26F0C"/>
    <w:rsid w:val="00F27D25"/>
    <w:rsid w:val="00F36E4D"/>
    <w:rsid w:val="00F8752C"/>
    <w:rsid w:val="00FA4332"/>
    <w:rsid w:val="00FB3754"/>
    <w:rsid w:val="00FC0A4C"/>
    <w:rsid w:val="00FD0935"/>
    <w:rsid w:val="00FD2DC7"/>
    <w:rsid w:val="00FF4877"/>
    <w:rsid w:val="0E756604"/>
    <w:rsid w:val="16DF50DE"/>
    <w:rsid w:val="3E837147"/>
    <w:rsid w:val="413C4E29"/>
    <w:rsid w:val="4B6E7E37"/>
    <w:rsid w:val="55CD026E"/>
    <w:rsid w:val="5EC92215"/>
    <w:rsid w:val="602A5CDC"/>
    <w:rsid w:val="74941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7">
    <w:name w:val="Light List Accent 5"/>
    <w:basedOn w:val="5"/>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character" w:styleId="9">
    <w:name w:val="page number"/>
    <w:basedOn w:val="8"/>
    <w:qFormat/>
    <w:uiPriority w:val="0"/>
  </w:style>
  <w:style w:type="paragraph" w:styleId="10">
    <w:name w:val="List Paragraph"/>
    <w:basedOn w:val="1"/>
    <w:qFormat/>
    <w:uiPriority w:val="34"/>
    <w:pPr>
      <w:ind w:firstLine="420" w:firstLineChars="200"/>
    </w:pPr>
  </w:style>
  <w:style w:type="character" w:customStyle="1" w:styleId="11">
    <w:name w:val="页脚 Char"/>
    <w:basedOn w:val="8"/>
    <w:link w:val="3"/>
    <w:qFormat/>
    <w:uiPriority w:val="0"/>
    <w:rPr>
      <w:rFonts w:ascii="Times New Roman" w:hAnsi="Times New Roman" w:eastAsia="宋体" w:cs="Times New Roman"/>
      <w:sz w:val="18"/>
      <w:szCs w:val="18"/>
    </w:rPr>
  </w:style>
  <w:style w:type="character" w:customStyle="1" w:styleId="12">
    <w:name w:val="批注框文本 Char"/>
    <w:basedOn w:val="8"/>
    <w:link w:val="2"/>
    <w:semiHidden/>
    <w:uiPriority w:val="99"/>
    <w:rPr>
      <w:rFonts w:ascii="Times New Roman" w:hAnsi="Times New Roman" w:eastAsia="宋体" w:cs="Times New Roman"/>
      <w:sz w:val="18"/>
      <w:szCs w:val="18"/>
    </w:rPr>
  </w:style>
  <w:style w:type="character" w:customStyle="1" w:styleId="13">
    <w:name w:val="页眉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6EBF3-7BB3-437C-A0EC-34EA90A3BB96}">
  <ds:schemaRefs/>
</ds:datastoreItem>
</file>

<file path=docProps/app.xml><?xml version="1.0" encoding="utf-8"?>
<Properties xmlns="http://schemas.openxmlformats.org/officeDocument/2006/extended-properties" xmlns:vt="http://schemas.openxmlformats.org/officeDocument/2006/docPropsVTypes">
  <Template>Normal</Template>
  <Pages>8</Pages>
  <Words>4011</Words>
  <Characters>4177</Characters>
  <Lines>23</Lines>
  <Paragraphs>6</Paragraphs>
  <TotalTime>2</TotalTime>
  <ScaleCrop>false</ScaleCrop>
  <LinksUpToDate>false</LinksUpToDate>
  <CharactersWithSpaces>4452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2017-11-16T09:30:00Z</dcterms:created>
  <dc:creator>user</dc:creator>
  <cp:lastModifiedBy>云端</cp:lastModifiedBy>
  <cp:lastPrinted>2017-12-22T03:49:00Z</cp:lastPrinted>
  <dcterms:modified xsi:type="dcterms:W3CDTF">2022-05-23T15:58:57Z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AA96AABA3DF44B50B96485C0C6A70594</vt:lpwstr>
  </property>
</Properties>
</file>